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8091E" w14:textId="7AB02460" w:rsidR="002006BB" w:rsidRDefault="00F11E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538"/>
          <w:tab w:val="center" w:pos="1246"/>
          <w:tab w:val="center" w:pos="1954"/>
          <w:tab w:val="center" w:pos="2663"/>
          <w:tab w:val="center" w:pos="3371"/>
          <w:tab w:val="center" w:pos="4079"/>
          <w:tab w:val="right" w:pos="9642"/>
        </w:tabs>
        <w:spacing w:after="178" w:line="259" w:lineRule="auto"/>
        <w:ind w:left="0" w:right="-11" w:firstLine="0"/>
        <w:jc w:val="left"/>
      </w:pPr>
      <w:r>
        <w:rPr>
          <w:rFonts w:ascii="Calibri" w:eastAsia="Calibri" w:hAnsi="Calibri" w:cs="Calibri"/>
        </w:rPr>
        <w:tab/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i/>
        </w:rPr>
        <w:t xml:space="preserve">Załącznik nr 1.5 do Zarządzenia Rektora UR  nr </w:t>
      </w:r>
      <w:r w:rsidR="003857E5">
        <w:rPr>
          <w:i/>
        </w:rPr>
        <w:t>61</w:t>
      </w:r>
      <w:r>
        <w:rPr>
          <w:i/>
        </w:rPr>
        <w:t>/20</w:t>
      </w:r>
      <w:r w:rsidR="003857E5">
        <w:rPr>
          <w:i/>
        </w:rPr>
        <w:t>25</w:t>
      </w:r>
      <w:r>
        <w:rPr>
          <w:i/>
        </w:rPr>
        <w:t xml:space="preserve"> </w:t>
      </w:r>
    </w:p>
    <w:p w14:paraId="6332BB8F" w14:textId="77777777" w:rsidR="002006BB" w:rsidRDefault="00F11E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6" w:firstLine="0"/>
        <w:jc w:val="center"/>
      </w:pPr>
      <w:r>
        <w:rPr>
          <w:b/>
        </w:rPr>
        <w:t xml:space="preserve">SYLABUS </w:t>
      </w:r>
    </w:p>
    <w:p w14:paraId="2C5239DD" w14:textId="61CAECE4" w:rsidR="002006BB" w:rsidRDefault="00F11E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2" w:firstLine="0"/>
        <w:jc w:val="center"/>
      </w:pPr>
      <w:r>
        <w:rPr>
          <w:b/>
          <w:sz w:val="18"/>
        </w:rPr>
        <w:t>DOTYCZY CYKLU KSZTAŁCENIA</w:t>
      </w:r>
      <w:r>
        <w:rPr>
          <w:i/>
          <w:sz w:val="18"/>
        </w:rPr>
        <w:t xml:space="preserve"> </w:t>
      </w:r>
      <w:r w:rsidR="005D56B6">
        <w:rPr>
          <w:i/>
        </w:rPr>
        <w:t>202</w:t>
      </w:r>
      <w:r w:rsidR="003857E5">
        <w:rPr>
          <w:i/>
        </w:rPr>
        <w:t>5</w:t>
      </w:r>
      <w:r w:rsidR="005D56B6">
        <w:rPr>
          <w:i/>
        </w:rPr>
        <w:t>-202</w:t>
      </w:r>
      <w:r w:rsidR="003857E5">
        <w:rPr>
          <w:i/>
        </w:rPr>
        <w:t>7</w:t>
      </w:r>
    </w:p>
    <w:p w14:paraId="69828FC0" w14:textId="77777777" w:rsidR="002006BB" w:rsidRDefault="00F11E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-5" w:right="0"/>
        <w:jc w:val="left"/>
      </w:pPr>
      <w:r>
        <w:rPr>
          <w:i/>
        </w:rPr>
        <w:t>(skrajne daty</w:t>
      </w:r>
      <w:r>
        <w:t xml:space="preserve">) </w:t>
      </w:r>
    </w:p>
    <w:p w14:paraId="50D1A8FE" w14:textId="50CBD9B6" w:rsidR="002006BB" w:rsidRDefault="00F11E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708"/>
          <w:tab w:val="center" w:pos="1416"/>
          <w:tab w:val="center" w:pos="2124"/>
          <w:tab w:val="center" w:pos="4494"/>
        </w:tabs>
        <w:spacing w:after="0" w:line="259" w:lineRule="auto"/>
        <w:ind w:left="0" w:righ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 w:rsidR="005D56B6">
        <w:rPr>
          <w:sz w:val="20"/>
        </w:rPr>
        <w:t>Rok akademicki   202</w:t>
      </w:r>
      <w:r w:rsidR="003857E5">
        <w:rPr>
          <w:sz w:val="20"/>
        </w:rPr>
        <w:t>5</w:t>
      </w:r>
      <w:r w:rsidR="005D56B6">
        <w:rPr>
          <w:sz w:val="20"/>
        </w:rPr>
        <w:t>/202</w:t>
      </w:r>
      <w:r w:rsidR="003857E5">
        <w:rPr>
          <w:sz w:val="20"/>
        </w:rPr>
        <w:t>6</w:t>
      </w:r>
    </w:p>
    <w:p w14:paraId="164CF5DD" w14:textId="77777777" w:rsidR="002006BB" w:rsidRDefault="00F11E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t xml:space="preserve"> </w:t>
      </w:r>
    </w:p>
    <w:p w14:paraId="2180CDBE" w14:textId="77777777" w:rsidR="002006BB" w:rsidRDefault="00F11E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59" w:lineRule="auto"/>
        <w:ind w:left="0" w:right="0" w:firstLine="0"/>
        <w:jc w:val="left"/>
      </w:pPr>
      <w:r>
        <w:t xml:space="preserve"> </w:t>
      </w:r>
    </w:p>
    <w:p w14:paraId="6561BD2D" w14:textId="77777777" w:rsidR="002006BB" w:rsidRDefault="00F11ECA">
      <w:pPr>
        <w:pStyle w:val="Nagwek1"/>
        <w:ind w:left="-5" w:right="0"/>
      </w:pPr>
      <w:r>
        <w:rPr>
          <w:sz w:val="22"/>
        </w:rPr>
        <w:t>1.</w:t>
      </w:r>
      <w:r>
        <w:t xml:space="preserve"> </w:t>
      </w:r>
      <w:r>
        <w:rPr>
          <w:sz w:val="22"/>
        </w:rPr>
        <w:t>P</w:t>
      </w:r>
      <w:r>
        <w:t>ODSTAWOWE INFORMACJE O PRZEDMIOCIE</w:t>
      </w:r>
      <w:r>
        <w:rPr>
          <w:color w:val="0070C0"/>
          <w:sz w:val="22"/>
        </w:rPr>
        <w:t xml:space="preserve"> </w:t>
      </w:r>
    </w:p>
    <w:tbl>
      <w:tblPr>
        <w:tblStyle w:val="TableGrid"/>
        <w:tblW w:w="9782" w:type="dxa"/>
        <w:tblInd w:w="-29" w:type="dxa"/>
        <w:tblCellMar>
          <w:top w:w="3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2006BB" w14:paraId="15147741" w14:textId="77777777">
        <w:trPr>
          <w:trHeight w:val="27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3484D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9B3D3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t xml:space="preserve">Lektorat języka francuskiego </w:t>
            </w:r>
          </w:p>
        </w:tc>
      </w:tr>
      <w:tr w:rsidR="002006BB" w14:paraId="553DB2C1" w14:textId="77777777">
        <w:trPr>
          <w:trHeight w:val="28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FA4AC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Kod przedmiotu*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D2CD5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2006BB" w14:paraId="23F54A90" w14:textId="77777777">
        <w:trPr>
          <w:trHeight w:val="4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F8BFA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9C4F1" w14:textId="4856810D" w:rsidR="002006BB" w:rsidRPr="003857E5" w:rsidRDefault="00385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  <w:rPr>
                <w:bCs/>
              </w:rPr>
            </w:pPr>
            <w:r w:rsidRPr="003857E5">
              <w:rPr>
                <w:bCs/>
                <w:sz w:val="24"/>
                <w:szCs w:val="24"/>
              </w:rPr>
              <w:t>Wydział Pedagogiki i Filozofii</w:t>
            </w:r>
          </w:p>
        </w:tc>
      </w:tr>
      <w:tr w:rsidR="002006BB" w14:paraId="5191F2CB" w14:textId="77777777">
        <w:trPr>
          <w:trHeight w:val="54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A3747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764C7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t xml:space="preserve">Studium Języków obcych UR </w:t>
            </w:r>
          </w:p>
        </w:tc>
      </w:tr>
      <w:tr w:rsidR="002006BB" w14:paraId="6718082B" w14:textId="77777777">
        <w:trPr>
          <w:trHeight w:val="27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C410B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82108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t xml:space="preserve">Komunikacja międzykulturowa </w:t>
            </w:r>
          </w:p>
        </w:tc>
      </w:tr>
      <w:tr w:rsidR="002006BB" w14:paraId="586D1012" w14:textId="77777777">
        <w:trPr>
          <w:trHeight w:val="27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E58C7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Poziom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08722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t xml:space="preserve">Drugi stopień </w:t>
            </w:r>
          </w:p>
        </w:tc>
      </w:tr>
      <w:tr w:rsidR="002006BB" w14:paraId="5EE4D2B1" w14:textId="77777777">
        <w:trPr>
          <w:trHeight w:val="27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E71F5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6A1AB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t xml:space="preserve">ogólnoakademicki </w:t>
            </w:r>
          </w:p>
        </w:tc>
      </w:tr>
      <w:tr w:rsidR="002006BB" w14:paraId="6A109C43" w14:textId="77777777">
        <w:trPr>
          <w:trHeight w:val="27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3CBA3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7DEF0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t xml:space="preserve">stacjonarne </w:t>
            </w:r>
          </w:p>
        </w:tc>
      </w:tr>
      <w:tr w:rsidR="002006BB" w14:paraId="1B69BB84" w14:textId="77777777">
        <w:trPr>
          <w:trHeight w:val="27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7B8F1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Rok i semestr/y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EC007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t xml:space="preserve">Rok I, semestr 1 i 2  </w:t>
            </w:r>
          </w:p>
        </w:tc>
      </w:tr>
      <w:tr w:rsidR="002006BB" w14:paraId="461064B2" w14:textId="77777777">
        <w:trPr>
          <w:trHeight w:val="27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B6ACE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D2EFC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t xml:space="preserve">Przedmiot kształcenia ogólnego </w:t>
            </w:r>
          </w:p>
        </w:tc>
      </w:tr>
      <w:tr w:rsidR="002006BB" w14:paraId="4E19935F" w14:textId="77777777">
        <w:trPr>
          <w:trHeight w:val="27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3D0C2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CA95A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t xml:space="preserve">Język polski/francuski </w:t>
            </w:r>
          </w:p>
        </w:tc>
      </w:tr>
      <w:tr w:rsidR="002006BB" w14:paraId="0D540099" w14:textId="77777777">
        <w:trPr>
          <w:trHeight w:val="27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78DC3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63B0B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t xml:space="preserve">mgr Agnieszka Nahurska </w:t>
            </w:r>
          </w:p>
        </w:tc>
      </w:tr>
      <w:tr w:rsidR="002006BB" w14:paraId="1B7055D7" w14:textId="77777777">
        <w:trPr>
          <w:trHeight w:val="81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79AC3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Imię i nazwisko osoby prowadzącej / osób prowadzących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918FC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t xml:space="preserve">mgr Beata Kawalec </w:t>
            </w:r>
          </w:p>
        </w:tc>
      </w:tr>
    </w:tbl>
    <w:p w14:paraId="3F99C7DC" w14:textId="77777777" w:rsidR="002006BB" w:rsidRDefault="00F11ECA">
      <w:pPr>
        <w:pStyle w:val="Nagwek2"/>
        <w:spacing w:after="257" w:line="259" w:lineRule="auto"/>
        <w:ind w:left="-5" w:right="0"/>
      </w:pPr>
      <w:r>
        <w:t xml:space="preserve">* </w:t>
      </w:r>
      <w:r>
        <w:rPr>
          <w:i/>
        </w:rPr>
        <w:t>-</w:t>
      </w:r>
      <w:r>
        <w:rPr>
          <w:b w:val="0"/>
          <w:i/>
        </w:rPr>
        <w:t>opcjonalni</w:t>
      </w:r>
      <w:r>
        <w:rPr>
          <w:b w:val="0"/>
        </w:rPr>
        <w:t>e,</w:t>
      </w:r>
      <w:r>
        <w:rPr>
          <w:b w:val="0"/>
          <w:i/>
        </w:rPr>
        <w:t>zgodnie z ustaleniami w Jednostce</w:t>
      </w:r>
      <w:r>
        <w:t xml:space="preserve"> </w:t>
      </w:r>
    </w:p>
    <w:p w14:paraId="099529F4" w14:textId="77777777" w:rsidR="002006BB" w:rsidRDefault="00F11E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3A771FC0" w14:textId="77777777" w:rsidR="002006BB" w:rsidRDefault="00F11ECA">
      <w:pPr>
        <w:pStyle w:val="Nagwek3"/>
        <w:ind w:left="294" w:right="0"/>
      </w:pPr>
      <w:r>
        <w:t xml:space="preserve">1.1.Formy zajęć dydaktycznych, wymiar godzin i punktów ECTS  </w:t>
      </w:r>
    </w:p>
    <w:p w14:paraId="0709E5BD" w14:textId="77777777" w:rsidR="002006BB" w:rsidRDefault="00F11E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9631" w:type="dxa"/>
        <w:tblInd w:w="5" w:type="dxa"/>
        <w:tblCellMar>
          <w:top w:w="47" w:type="dxa"/>
          <w:left w:w="134" w:type="dxa"/>
          <w:right w:w="90" w:type="dxa"/>
        </w:tblCellMar>
        <w:tblLook w:val="04A0" w:firstRow="1" w:lastRow="0" w:firstColumn="1" w:lastColumn="0" w:noHBand="0" w:noVBand="1"/>
      </w:tblPr>
      <w:tblGrid>
        <w:gridCol w:w="1046"/>
        <w:gridCol w:w="912"/>
        <w:gridCol w:w="788"/>
        <w:gridCol w:w="850"/>
        <w:gridCol w:w="799"/>
        <w:gridCol w:w="821"/>
        <w:gridCol w:w="766"/>
        <w:gridCol w:w="948"/>
        <w:gridCol w:w="1191"/>
        <w:gridCol w:w="1510"/>
      </w:tblGrid>
      <w:tr w:rsidR="002006BB" w14:paraId="2A731CFD" w14:textId="77777777">
        <w:trPr>
          <w:trHeight w:val="787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F4719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98" w:line="259" w:lineRule="auto"/>
              <w:ind w:left="10" w:right="0" w:firstLine="0"/>
              <w:jc w:val="left"/>
            </w:pPr>
            <w:r>
              <w:t xml:space="preserve">Semestr </w:t>
            </w:r>
          </w:p>
          <w:p w14:paraId="42174FD7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2" w:firstLine="0"/>
              <w:jc w:val="center"/>
            </w:pPr>
            <w:r>
              <w:t xml:space="preserve">(nr)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EC912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5" w:firstLine="0"/>
              <w:jc w:val="center"/>
            </w:pPr>
            <w:r>
              <w:t xml:space="preserve">Wykł.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46279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4" w:firstLine="0"/>
              <w:jc w:val="center"/>
            </w:pPr>
            <w:r>
              <w:t xml:space="preserve">Ćw.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298DE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Konw.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F5F7B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1" w:firstLine="0"/>
              <w:jc w:val="center"/>
            </w:pPr>
            <w:r>
              <w:t xml:space="preserve">Lab.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EBB90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3" w:right="0" w:firstLine="0"/>
              <w:jc w:val="left"/>
            </w:pPr>
            <w:r>
              <w:t xml:space="preserve">Sem.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E60E6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6" w:firstLine="0"/>
              <w:jc w:val="center"/>
            </w:pPr>
            <w:r>
              <w:t xml:space="preserve">ZP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82C60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4" w:firstLine="0"/>
              <w:jc w:val="center"/>
            </w:pPr>
            <w:r>
              <w:t xml:space="preserve">Prakt.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B2A08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center"/>
            </w:pPr>
            <w:r>
              <w:t xml:space="preserve">Inne (jakie?)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82F81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Liczba pkt. ECTS </w:t>
            </w:r>
          </w:p>
        </w:tc>
      </w:tr>
      <w:tr w:rsidR="002006BB" w14:paraId="21595944" w14:textId="77777777">
        <w:trPr>
          <w:trHeight w:val="46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BE76F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A58C7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CA0C2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2" w:firstLine="0"/>
              <w:jc w:val="center"/>
            </w:pPr>
            <w:r>
              <w:t xml:space="preserve">30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023D7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BE891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center"/>
            </w:pPr>
            <w:r>
              <w:t xml:space="preserve">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5C702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" w:right="0" w:firstLine="0"/>
              <w:jc w:val="center"/>
            </w:pPr>
            <w:r>
              <w:t xml:space="preserve">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08ABE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76DF8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29FDA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B6975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4" w:firstLine="0"/>
              <w:jc w:val="center"/>
            </w:pPr>
            <w:r>
              <w:t xml:space="preserve">2 </w:t>
            </w:r>
          </w:p>
        </w:tc>
      </w:tr>
      <w:tr w:rsidR="002006BB" w14:paraId="24EF6CC0" w14:textId="77777777">
        <w:trPr>
          <w:trHeight w:val="46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23C2C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1" w:firstLine="0"/>
              <w:jc w:val="center"/>
            </w:pPr>
            <w:r>
              <w:t xml:space="preserve">2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B6635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CF3C5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2" w:firstLine="0"/>
              <w:jc w:val="center"/>
            </w:pPr>
            <w:r>
              <w:t xml:space="preserve">30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0915A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4F9CB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center"/>
            </w:pPr>
            <w:r>
              <w:t xml:space="preserve">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FC140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" w:right="0" w:firstLine="0"/>
              <w:jc w:val="center"/>
            </w:pPr>
            <w:r>
              <w:t xml:space="preserve"> 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5B2A8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39AFE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DD272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F46E4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4" w:firstLine="0"/>
              <w:jc w:val="center"/>
            </w:pPr>
            <w:r>
              <w:t xml:space="preserve">2 </w:t>
            </w:r>
          </w:p>
        </w:tc>
      </w:tr>
    </w:tbl>
    <w:p w14:paraId="102BC603" w14:textId="77777777" w:rsidR="002006BB" w:rsidRDefault="00F11E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t xml:space="preserve"> </w:t>
      </w:r>
    </w:p>
    <w:p w14:paraId="7A5826C5" w14:textId="77777777" w:rsidR="002006BB" w:rsidRDefault="00F11E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360" w:right="0" w:firstLine="0"/>
        <w:jc w:val="left"/>
      </w:pPr>
      <w:r>
        <w:t xml:space="preserve"> </w:t>
      </w:r>
    </w:p>
    <w:p w14:paraId="22D450EC" w14:textId="77777777" w:rsidR="002006BB" w:rsidRDefault="00F11ECA">
      <w:pPr>
        <w:pStyle w:val="Nagwek4"/>
        <w:ind w:left="294" w:right="0"/>
      </w:pPr>
      <w:r>
        <w:t xml:space="preserve">1.2. Sposób realizacji zajęć  </w:t>
      </w:r>
      <w:r>
        <w:rPr>
          <w:b w:val="0"/>
        </w:rPr>
        <w:t xml:space="preserve"> </w:t>
      </w:r>
    </w:p>
    <w:p w14:paraId="4631433A" w14:textId="77777777" w:rsidR="002006BB" w:rsidRDefault="001718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715" w:right="0"/>
      </w:pPr>
      <w:r>
        <w:rPr>
          <w:rFonts w:ascii="Segoe UI Symbol" w:eastAsia="Segoe UI Symbol" w:hAnsi="Segoe UI Symbol" w:cs="Segoe UI Symbol"/>
        </w:rPr>
        <w:t>X</w:t>
      </w:r>
      <w:r w:rsidR="00F11ECA">
        <w:rPr>
          <w:rFonts w:ascii="Segoe UI Symbol" w:eastAsia="Segoe UI Symbol" w:hAnsi="Segoe UI Symbol" w:cs="Segoe UI Symbol"/>
          <w:sz w:val="18"/>
        </w:rPr>
        <w:t xml:space="preserve"> </w:t>
      </w:r>
      <w:r w:rsidR="00F11ECA">
        <w:t xml:space="preserve">zajęcia w formie tradycyjnej  </w:t>
      </w:r>
    </w:p>
    <w:p w14:paraId="6AECEB93" w14:textId="77777777" w:rsidR="002006BB" w:rsidRDefault="00F11E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715" w:right="0"/>
      </w:pPr>
      <w:r>
        <w:rPr>
          <w:rFonts w:ascii="Segoe UI Symbol" w:eastAsia="Segoe UI Symbol" w:hAnsi="Segoe UI Symbol" w:cs="Segoe UI Symbol"/>
        </w:rPr>
        <w:t>☐</w:t>
      </w:r>
      <w:r>
        <w:t xml:space="preserve"> zajęcia realizowane z wykorzystaniem metod i technik kształcenia na odległość </w:t>
      </w:r>
    </w:p>
    <w:p w14:paraId="1E1648A3" w14:textId="77777777" w:rsidR="002006BB" w:rsidRDefault="00F11E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57ED4DC9" w14:textId="77777777" w:rsidR="002006BB" w:rsidRDefault="00F11ECA">
      <w:pPr>
        <w:pStyle w:val="Nagwek4"/>
        <w:ind w:left="294" w:right="0"/>
      </w:pPr>
      <w:r>
        <w:t xml:space="preserve">1.3  Forma zaliczenia przedmiotu  (z toku) </w:t>
      </w:r>
      <w:r>
        <w:rPr>
          <w:b w:val="0"/>
        </w:rPr>
        <w:t xml:space="preserve">(egzamin, zaliczenie z oceną, zaliczenie bez oceny) </w:t>
      </w:r>
      <w:r>
        <w:t xml:space="preserve">          zaliczenie z oceną </w:t>
      </w:r>
    </w:p>
    <w:p w14:paraId="45CDF72E" w14:textId="77777777" w:rsidR="002006BB" w:rsidRDefault="00F11E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sz w:val="18"/>
        </w:rPr>
        <w:t>ZALICZENIE Z OCENĄ</w:t>
      </w:r>
      <w:r>
        <w:t xml:space="preserve"> </w:t>
      </w:r>
    </w:p>
    <w:p w14:paraId="09906D6A" w14:textId="77777777" w:rsidR="002006BB" w:rsidRDefault="00F11E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2" w:line="259" w:lineRule="auto"/>
        <w:ind w:left="0" w:right="0" w:firstLine="0"/>
        <w:jc w:val="left"/>
      </w:pPr>
      <w:r>
        <w:t xml:space="preserve"> </w:t>
      </w:r>
    </w:p>
    <w:p w14:paraId="04C23CD9" w14:textId="77777777" w:rsidR="002006BB" w:rsidRDefault="00F11ECA">
      <w:pPr>
        <w:pStyle w:val="Nagwek1"/>
        <w:spacing w:after="59"/>
        <w:ind w:left="-5" w:right="0"/>
      </w:pPr>
      <w:r>
        <w:rPr>
          <w:sz w:val="22"/>
        </w:rPr>
        <w:lastRenderedPageBreak/>
        <w:t>2.W</w:t>
      </w:r>
      <w:r>
        <w:t xml:space="preserve">YMAGANIA WSTĘPNE </w:t>
      </w:r>
      <w:r>
        <w:rPr>
          <w:sz w:val="22"/>
        </w:rPr>
        <w:t xml:space="preserve"> </w:t>
      </w:r>
    </w:p>
    <w:p w14:paraId="2AA5134C" w14:textId="77777777" w:rsidR="002006BB" w:rsidRDefault="00F11ECA">
      <w:pPr>
        <w:spacing w:after="16" w:line="270" w:lineRule="auto"/>
        <w:ind w:left="224" w:right="44" w:firstLine="0"/>
        <w:jc w:val="left"/>
      </w:pPr>
      <w:r>
        <w:t>Z</w:t>
      </w:r>
      <w:r>
        <w:rPr>
          <w:sz w:val="18"/>
        </w:rPr>
        <w:t xml:space="preserve">NAJOMOŚĆ JĘZYKA </w:t>
      </w:r>
      <w:r>
        <w:t>FRANCUSKIEGO</w:t>
      </w:r>
      <w:r>
        <w:rPr>
          <w:sz w:val="18"/>
        </w:rPr>
        <w:t xml:space="preserve"> NA POZIOMIE </w:t>
      </w:r>
      <w:r>
        <w:t>B2</w:t>
      </w:r>
      <w:r>
        <w:rPr>
          <w:sz w:val="18"/>
        </w:rPr>
        <w:t xml:space="preserve"> WEDŁUG </w:t>
      </w:r>
      <w:r>
        <w:t>E</w:t>
      </w:r>
      <w:r>
        <w:rPr>
          <w:sz w:val="18"/>
        </w:rPr>
        <w:t xml:space="preserve">UROPEJSKIEGO </w:t>
      </w:r>
      <w:r>
        <w:t>S</w:t>
      </w:r>
      <w:r>
        <w:rPr>
          <w:sz w:val="18"/>
        </w:rPr>
        <w:t xml:space="preserve">YSTEMU </w:t>
      </w:r>
      <w:r>
        <w:t>O</w:t>
      </w:r>
      <w:r>
        <w:rPr>
          <w:sz w:val="18"/>
        </w:rPr>
        <w:t xml:space="preserve">PISU </w:t>
      </w:r>
      <w:r>
        <w:t>K</w:t>
      </w:r>
      <w:r>
        <w:rPr>
          <w:sz w:val="18"/>
        </w:rPr>
        <w:t xml:space="preserve">SZTAŁCENIA </w:t>
      </w:r>
      <w:r>
        <w:t>J</w:t>
      </w:r>
      <w:r>
        <w:rPr>
          <w:sz w:val="18"/>
        </w:rPr>
        <w:t>ĘZYKOWEGO</w:t>
      </w:r>
      <w:r>
        <w:t xml:space="preserve"> </w:t>
      </w:r>
    </w:p>
    <w:p w14:paraId="19E20282" w14:textId="77777777" w:rsidR="002006BB" w:rsidRDefault="00F11ECA">
      <w:pPr>
        <w:spacing w:after="26" w:line="259" w:lineRule="auto"/>
        <w:ind w:left="224" w:right="44" w:firstLine="0"/>
        <w:jc w:val="left"/>
      </w:pPr>
      <w:r>
        <w:t xml:space="preserve"> </w:t>
      </w:r>
    </w:p>
    <w:p w14:paraId="0E86FC0A" w14:textId="77777777" w:rsidR="002006BB" w:rsidRDefault="00F11E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6B7FB1B2" w14:textId="77777777" w:rsidR="002006BB" w:rsidRDefault="00F11ECA">
      <w:pPr>
        <w:pStyle w:val="Nagwek1"/>
        <w:ind w:left="-5" w:right="0"/>
      </w:pPr>
      <w:r>
        <w:rPr>
          <w:sz w:val="22"/>
        </w:rPr>
        <w:t>3.</w:t>
      </w:r>
      <w:r>
        <w:t>CELE</w:t>
      </w:r>
      <w:r>
        <w:rPr>
          <w:sz w:val="22"/>
        </w:rPr>
        <w:t>,</w:t>
      </w:r>
      <w:r>
        <w:t xml:space="preserve"> EFEKTY UCZENIA SIĘ </w:t>
      </w:r>
      <w:r>
        <w:rPr>
          <w:sz w:val="22"/>
        </w:rPr>
        <w:t>,</w:t>
      </w:r>
      <w:r>
        <w:t xml:space="preserve"> TREŚCI </w:t>
      </w:r>
      <w:r>
        <w:rPr>
          <w:sz w:val="22"/>
        </w:rPr>
        <w:t>P</w:t>
      </w:r>
      <w:r>
        <w:t xml:space="preserve">ROGRAMOWE I STOSOWANE METODY </w:t>
      </w:r>
      <w:r>
        <w:rPr>
          <w:sz w:val="22"/>
        </w:rPr>
        <w:t>D</w:t>
      </w:r>
      <w:r>
        <w:t>YDAKTYCZNE</w:t>
      </w:r>
      <w:r>
        <w:rPr>
          <w:sz w:val="22"/>
        </w:rPr>
        <w:t xml:space="preserve"> </w:t>
      </w:r>
    </w:p>
    <w:p w14:paraId="1CD0DDFF" w14:textId="77777777" w:rsidR="002006BB" w:rsidRDefault="00F11E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13E13B82" w14:textId="77777777" w:rsidR="002006BB" w:rsidRDefault="00F11ECA">
      <w:pPr>
        <w:pStyle w:val="Nagwek2"/>
        <w:ind w:left="423" w:right="0"/>
      </w:pPr>
      <w:r>
        <w:t xml:space="preserve">3.1 Cele przedmiotu </w:t>
      </w:r>
    </w:p>
    <w:p w14:paraId="42B4A2B9" w14:textId="77777777" w:rsidR="002006BB" w:rsidRDefault="00F11E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360" w:right="0" w:firstLine="0"/>
        <w:jc w:val="left"/>
      </w:pPr>
      <w:r>
        <w:rPr>
          <w:i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8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45"/>
        <w:gridCol w:w="8677"/>
      </w:tblGrid>
      <w:tr w:rsidR="002006BB" w14:paraId="073DEDB4" w14:textId="77777777">
        <w:trPr>
          <w:trHeight w:val="89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36B66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t xml:space="preserve">C1 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BF9E1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Rozwijanie  czterech sprawności językowych (rozumienie ze słuchu, rozumienie tekstu czytanego, tworzenie wypowiedzi ustnych i pisemnych) w ramach tworzenia kompetencji komunikacyjnej na poziomie B2+. </w:t>
            </w:r>
          </w:p>
        </w:tc>
      </w:tr>
      <w:tr w:rsidR="002006BB" w14:paraId="048AF940" w14:textId="77777777">
        <w:trPr>
          <w:trHeight w:val="89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4D85F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t xml:space="preserve">C2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DA761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Wykształcenie kompetencji językowej umożliwiającej komunikację w sytuacjach dnia codziennego jak i płynne i poprawne posługiwanie się językiem francuskim do celów zawodowych i naukowych. </w:t>
            </w:r>
          </w:p>
        </w:tc>
      </w:tr>
      <w:tr w:rsidR="002006BB" w14:paraId="058109A0" w14:textId="77777777">
        <w:trPr>
          <w:trHeight w:val="629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8CAE3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t xml:space="preserve">C3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C60F9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Kształcenie i udoskonalenie poprawności gramatycznej w wypowiedziach ustnych i pisemnych. </w:t>
            </w:r>
          </w:p>
        </w:tc>
      </w:tr>
      <w:tr w:rsidR="002006BB" w14:paraId="30B2FD43" w14:textId="77777777">
        <w:trPr>
          <w:trHeight w:val="627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AF872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t xml:space="preserve">C4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A0588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Utrwalenie słownictwa ogólnego oraz poszerzenie słownictwa specjalistycznego (słownictwa z zakresu komunikacji międzykulturowej ). </w:t>
            </w:r>
          </w:p>
        </w:tc>
      </w:tr>
      <w:tr w:rsidR="002006BB" w14:paraId="238C0848" w14:textId="77777777">
        <w:trPr>
          <w:trHeight w:val="89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AB86C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t xml:space="preserve">C5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1F334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Przygotowanie do przedstawienia fachowej prezentacji i wzięcia udziału w specjalistycznej dyskusji dotyczącej własnej tematyki zawodowej na podstawie złożonych tekstów fachowych. </w:t>
            </w:r>
          </w:p>
        </w:tc>
      </w:tr>
    </w:tbl>
    <w:p w14:paraId="4E266555" w14:textId="77777777" w:rsidR="002006BB" w:rsidRDefault="00F11E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t xml:space="preserve"> </w:t>
      </w:r>
    </w:p>
    <w:p w14:paraId="320A4A0B" w14:textId="77777777" w:rsidR="002006BB" w:rsidRDefault="00F11ECA">
      <w:pPr>
        <w:pStyle w:val="Nagwek2"/>
        <w:ind w:left="423" w:right="0"/>
      </w:pPr>
      <w:r>
        <w:t>3.2 Efekty uczenia się dla przedmiotu</w:t>
      </w:r>
      <w:r>
        <w:rPr>
          <w:b w:val="0"/>
        </w:rPr>
        <w:t xml:space="preserve"> </w:t>
      </w:r>
    </w:p>
    <w:p w14:paraId="4FC74B81" w14:textId="77777777" w:rsidR="002006BB" w:rsidRDefault="00F11E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522" w:type="dxa"/>
        <w:tblInd w:w="113" w:type="dxa"/>
        <w:tblCellMar>
          <w:top w:w="4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678"/>
        <w:gridCol w:w="5982"/>
        <w:gridCol w:w="1862"/>
      </w:tblGrid>
      <w:tr w:rsidR="002006BB" w14:paraId="78FD9498" w14:textId="77777777">
        <w:trPr>
          <w:trHeight w:val="816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886F4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>EK</w:t>
            </w:r>
            <w:r>
              <w:t xml:space="preserve"> (efekt uczenia się)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E187A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7" w:right="0" w:firstLine="0"/>
              <w:jc w:val="center"/>
            </w:pPr>
            <w:r>
              <w:t xml:space="preserve">Treść efektu uczenia się zdefiniowanego dla przedmiotu 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DF85A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center"/>
            </w:pPr>
            <w:r>
              <w:t xml:space="preserve">Odniesienie do efektów  kierunkowych </w:t>
            </w:r>
            <w:r>
              <w:rPr>
                <w:vertAlign w:val="superscript"/>
              </w:rPr>
              <w:footnoteReference w:id="1"/>
            </w:r>
            <w:r>
              <w:t xml:space="preserve"> </w:t>
            </w:r>
          </w:p>
        </w:tc>
      </w:tr>
      <w:tr w:rsidR="002006BB" w14:paraId="67ECADA4" w14:textId="77777777">
        <w:trPr>
          <w:trHeight w:val="1354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A8DD2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t xml:space="preserve">EK_01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F7BD7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31" w:line="259" w:lineRule="auto"/>
              <w:ind w:left="2" w:right="0" w:firstLine="0"/>
              <w:jc w:val="left"/>
            </w:pPr>
            <w:r>
              <w:rPr>
                <w:b/>
                <w:sz w:val="18"/>
              </w:rPr>
              <w:t xml:space="preserve">POROZUMIEWAĆ SIĘ Z WYKORZYSTANIEM RÓŻNYCH KANAŁÓW I </w:t>
            </w:r>
          </w:p>
          <w:p w14:paraId="321EDD0B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61" w:line="259" w:lineRule="auto"/>
              <w:ind w:left="2" w:right="0" w:firstLine="0"/>
              <w:jc w:val="left"/>
            </w:pPr>
            <w:r>
              <w:rPr>
                <w:b/>
                <w:sz w:val="18"/>
              </w:rPr>
              <w:t xml:space="preserve">TECHNIK KOMUNIKACYJNYCH Z SZEROKIM SPEKTRUM ODBIORCÓW </w:t>
            </w:r>
          </w:p>
          <w:p w14:paraId="6512C516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19" w:line="259" w:lineRule="auto"/>
              <w:ind w:left="2" w:right="0" w:firstLine="0"/>
              <w:jc w:val="left"/>
            </w:pPr>
            <w:r>
              <w:rPr>
                <w:b/>
                <w:sz w:val="18"/>
              </w:rPr>
              <w:t>W ZAKRESIE DOTYCZĄCYM KOMUNIKACJI MIĘDZYKULTUROWEJ</w:t>
            </w:r>
            <w:r>
              <w:rPr>
                <w:b/>
              </w:rPr>
              <w:t>,</w:t>
            </w:r>
            <w:r>
              <w:rPr>
                <w:b/>
                <w:sz w:val="18"/>
              </w:rPr>
              <w:t xml:space="preserve"> W </w:t>
            </w:r>
          </w:p>
          <w:p w14:paraId="1C1FD1E2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520" w:firstLine="0"/>
              <w:jc w:val="left"/>
            </w:pPr>
            <w:r>
              <w:rPr>
                <w:b/>
                <w:sz w:val="18"/>
              </w:rPr>
              <w:t>JĘZYKU POLSKIM I WYBRANYCH JĘZYKACH OBCYCH</w:t>
            </w:r>
            <w:r>
              <w:rPr>
                <w:b/>
              </w:rPr>
              <w:t xml:space="preserve"> </w:t>
            </w:r>
            <w:r>
              <w:t>ZGODNIE</w:t>
            </w:r>
            <w:r>
              <w:rPr>
                <w:sz w:val="18"/>
              </w:rPr>
              <w:t xml:space="preserve"> </w:t>
            </w:r>
            <w:r>
              <w:t>Z</w:t>
            </w:r>
            <w:r>
              <w:rPr>
                <w:sz w:val="18"/>
              </w:rPr>
              <w:t xml:space="preserve"> </w:t>
            </w:r>
            <w:r>
              <w:t>CELAMI</w:t>
            </w:r>
            <w:r>
              <w:rPr>
                <w:sz w:val="18"/>
              </w:rPr>
              <w:t xml:space="preserve"> </w:t>
            </w:r>
            <w:r>
              <w:t>ZAPISANYMI</w:t>
            </w:r>
            <w:r>
              <w:rPr>
                <w:sz w:val="18"/>
              </w:rPr>
              <w:t xml:space="preserve"> </w:t>
            </w:r>
            <w:r>
              <w:t>W</w:t>
            </w:r>
            <w:r>
              <w:rPr>
                <w:sz w:val="18"/>
              </w:rPr>
              <w:t xml:space="preserve"> </w:t>
            </w:r>
            <w:r>
              <w:t>PKT</w:t>
            </w:r>
            <w:r>
              <w:rPr>
                <w:sz w:val="18"/>
              </w:rPr>
              <w:t xml:space="preserve"> </w:t>
            </w:r>
            <w:r>
              <w:t xml:space="preserve">3.1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38C5E" w14:textId="3D4E86E8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K_U0</w:t>
            </w:r>
            <w:r w:rsidR="009E4C73">
              <w:rPr>
                <w:b/>
              </w:rPr>
              <w:t>3</w:t>
            </w:r>
          </w:p>
        </w:tc>
      </w:tr>
      <w:tr w:rsidR="002006BB" w14:paraId="0493EF71" w14:textId="77777777">
        <w:trPr>
          <w:trHeight w:val="814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E4EF5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t xml:space="preserve">EK_02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7F9CC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18"/>
              </w:rPr>
              <w:t>POSŁUGIWAĆ SIĘ JĘZYKIEM OBCYM</w:t>
            </w:r>
            <w:r>
              <w:rPr>
                <w:b/>
              </w:rPr>
              <w:t>/</w:t>
            </w:r>
            <w:r>
              <w:rPr>
                <w:b/>
                <w:sz w:val="18"/>
              </w:rPr>
              <w:t xml:space="preserve">FRANCUSKIM NA POZIOMIE </w:t>
            </w:r>
            <w:r>
              <w:rPr>
                <w:b/>
              </w:rPr>
              <w:t>B2+</w:t>
            </w:r>
            <w:r>
              <w:rPr>
                <w:b/>
                <w:sz w:val="18"/>
              </w:rPr>
              <w:t xml:space="preserve"> </w:t>
            </w:r>
          </w:p>
          <w:p w14:paraId="22F6FD6C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ESOKJ </w:t>
            </w:r>
          </w:p>
          <w:p w14:paraId="7864EAE1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t>ZGODNIE</w:t>
            </w:r>
            <w:r>
              <w:rPr>
                <w:sz w:val="18"/>
              </w:rPr>
              <w:t xml:space="preserve"> </w:t>
            </w:r>
            <w:r>
              <w:t>Z</w:t>
            </w:r>
            <w:r>
              <w:rPr>
                <w:sz w:val="18"/>
              </w:rPr>
              <w:t xml:space="preserve"> </w:t>
            </w:r>
            <w:r>
              <w:t>CELAMI</w:t>
            </w:r>
            <w:r>
              <w:rPr>
                <w:sz w:val="18"/>
              </w:rPr>
              <w:t xml:space="preserve"> </w:t>
            </w:r>
            <w:r>
              <w:t>ZAPISANYMI</w:t>
            </w:r>
            <w:r>
              <w:rPr>
                <w:sz w:val="18"/>
              </w:rPr>
              <w:t xml:space="preserve"> </w:t>
            </w:r>
            <w:r>
              <w:t>W</w:t>
            </w:r>
            <w:r>
              <w:rPr>
                <w:sz w:val="18"/>
              </w:rPr>
              <w:t xml:space="preserve"> </w:t>
            </w:r>
            <w:r>
              <w:t>PKT</w:t>
            </w:r>
            <w:r>
              <w:rPr>
                <w:sz w:val="18"/>
              </w:rPr>
              <w:t xml:space="preserve"> </w:t>
            </w:r>
            <w:r>
              <w:t xml:space="preserve">3.1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3A0FD" w14:textId="2454C103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K_U0</w:t>
            </w:r>
            <w:r w:rsidR="009E4C73">
              <w:rPr>
                <w:b/>
              </w:rPr>
              <w:t>4</w:t>
            </w:r>
          </w:p>
        </w:tc>
      </w:tr>
      <w:tr w:rsidR="002006BB" w14:paraId="3AE77C29" w14:textId="77777777">
        <w:trPr>
          <w:trHeight w:val="1085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57A3F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t xml:space="preserve">EK_03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FA590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31" w:line="259" w:lineRule="auto"/>
              <w:ind w:left="2" w:right="0" w:firstLine="0"/>
              <w:jc w:val="left"/>
            </w:pPr>
            <w:r>
              <w:rPr>
                <w:b/>
                <w:sz w:val="18"/>
              </w:rPr>
              <w:t xml:space="preserve">UZNANIA WPŁYWU RÓŻNYCH ZJAWISK NA KOMUNIKACJĘ </w:t>
            </w:r>
          </w:p>
          <w:p w14:paraId="30BF8DFC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59" w:line="259" w:lineRule="auto"/>
              <w:ind w:left="2" w:right="0" w:firstLine="0"/>
              <w:jc w:val="left"/>
            </w:pPr>
            <w:r>
              <w:rPr>
                <w:b/>
                <w:sz w:val="18"/>
              </w:rPr>
              <w:t xml:space="preserve">MIĘDZYKULTUROWĄ I ODPOWIEDZIALNEGO PEŁNIENIA RÓL </w:t>
            </w:r>
          </w:p>
          <w:p w14:paraId="3FB6BC03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18"/>
              </w:rPr>
              <w:t>ZAWODOWYCH W TYM KONTEKŚCIE</w:t>
            </w:r>
            <w:r>
              <w:rPr>
                <w:b/>
              </w:rPr>
              <w:t xml:space="preserve"> </w:t>
            </w:r>
          </w:p>
          <w:p w14:paraId="60579328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t>ZGODNIE</w:t>
            </w:r>
            <w:r>
              <w:rPr>
                <w:sz w:val="18"/>
              </w:rPr>
              <w:t xml:space="preserve"> </w:t>
            </w:r>
            <w:r>
              <w:t>Z</w:t>
            </w:r>
            <w:r>
              <w:rPr>
                <w:sz w:val="18"/>
              </w:rPr>
              <w:t xml:space="preserve"> </w:t>
            </w:r>
            <w:r>
              <w:t>CELAMI</w:t>
            </w:r>
            <w:r>
              <w:rPr>
                <w:sz w:val="18"/>
              </w:rPr>
              <w:t xml:space="preserve"> </w:t>
            </w:r>
            <w:r>
              <w:t>ZAPISANYMI</w:t>
            </w:r>
            <w:r>
              <w:rPr>
                <w:sz w:val="18"/>
              </w:rPr>
              <w:t xml:space="preserve"> </w:t>
            </w:r>
            <w:r>
              <w:t>W</w:t>
            </w:r>
            <w:r>
              <w:rPr>
                <w:sz w:val="18"/>
              </w:rPr>
              <w:t xml:space="preserve"> </w:t>
            </w:r>
            <w:r>
              <w:t>PKT</w:t>
            </w:r>
            <w:r>
              <w:rPr>
                <w:sz w:val="18"/>
              </w:rPr>
              <w:t xml:space="preserve"> </w:t>
            </w:r>
            <w:r>
              <w:t xml:space="preserve">3.1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55E18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K_K04</w:t>
            </w:r>
            <w:r>
              <w:t xml:space="preserve"> </w:t>
            </w:r>
          </w:p>
        </w:tc>
      </w:tr>
    </w:tbl>
    <w:p w14:paraId="5D9308A2" w14:textId="77777777" w:rsidR="002006BB" w:rsidRDefault="00F11E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t xml:space="preserve"> </w:t>
      </w:r>
    </w:p>
    <w:p w14:paraId="6CBF2396" w14:textId="77777777" w:rsidR="002006BB" w:rsidRDefault="00F11ECA">
      <w:pPr>
        <w:pStyle w:val="Nagwek2"/>
        <w:ind w:left="423" w:right="0"/>
      </w:pPr>
      <w:r>
        <w:t xml:space="preserve">3.3Treści programowe  </w:t>
      </w:r>
    </w:p>
    <w:p w14:paraId="7BC5318B" w14:textId="77777777" w:rsidR="002006BB" w:rsidRDefault="00F11ECA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right="0" w:hanging="360"/>
      </w:pPr>
      <w:r>
        <w:t xml:space="preserve">Problematyka wykładu  </w:t>
      </w:r>
    </w:p>
    <w:p w14:paraId="570A8BAB" w14:textId="77777777" w:rsidR="002006BB" w:rsidRDefault="00F11E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1080" w:right="0" w:firstLine="0"/>
        <w:jc w:val="left"/>
      </w:pPr>
      <w:r>
        <w:t xml:space="preserve"> </w:t>
      </w:r>
    </w:p>
    <w:tbl>
      <w:tblPr>
        <w:tblStyle w:val="TableGrid"/>
        <w:tblW w:w="9522" w:type="dxa"/>
        <w:tblInd w:w="113" w:type="dxa"/>
        <w:tblCellMar>
          <w:top w:w="47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2006BB" w14:paraId="0540ED70" w14:textId="77777777">
        <w:trPr>
          <w:trHeight w:val="278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D07CC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Treści merytoryczne </w:t>
            </w:r>
          </w:p>
        </w:tc>
      </w:tr>
      <w:tr w:rsidR="002006BB" w14:paraId="3586508E" w14:textId="77777777">
        <w:trPr>
          <w:trHeight w:val="278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18A60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2006BB" w14:paraId="63CED838" w14:textId="77777777">
        <w:trPr>
          <w:trHeight w:val="278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D1C97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2006BB" w14:paraId="58C4425C" w14:textId="77777777">
        <w:trPr>
          <w:trHeight w:val="278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9D6DB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14:paraId="7C32A31A" w14:textId="77777777" w:rsidR="002006BB" w:rsidRDefault="00F11E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3" w:line="259" w:lineRule="auto"/>
        <w:ind w:left="0" w:right="0" w:firstLine="0"/>
        <w:jc w:val="left"/>
      </w:pPr>
      <w:r>
        <w:t xml:space="preserve"> </w:t>
      </w:r>
    </w:p>
    <w:p w14:paraId="3DA81AED" w14:textId="77777777" w:rsidR="002006BB" w:rsidRDefault="00F11ECA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right="0" w:hanging="360"/>
      </w:pPr>
      <w:r>
        <w:t xml:space="preserve">Problematyka ćwiczeń audytoryjnych, konwersatoryjnych, laboratoryjnych, zajęć praktycznych  </w:t>
      </w:r>
    </w:p>
    <w:p w14:paraId="751DC0F3" w14:textId="77777777" w:rsidR="002006BB" w:rsidRDefault="00F11E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720" w:right="0" w:firstLine="0"/>
        <w:jc w:val="left"/>
      </w:pPr>
      <w:r>
        <w:t xml:space="preserve"> </w:t>
      </w:r>
    </w:p>
    <w:tbl>
      <w:tblPr>
        <w:tblStyle w:val="TableGrid"/>
        <w:tblW w:w="9522" w:type="dxa"/>
        <w:tblInd w:w="113" w:type="dxa"/>
        <w:tblCellMar>
          <w:top w:w="47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2006BB" w14:paraId="79CE4653" w14:textId="77777777">
        <w:trPr>
          <w:trHeight w:val="278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015BA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Treści merytoryczne </w:t>
            </w:r>
          </w:p>
        </w:tc>
      </w:tr>
      <w:tr w:rsidR="002006BB" w14:paraId="613933C4" w14:textId="77777777">
        <w:trPr>
          <w:trHeight w:val="278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CE279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Semestr 1 </w:t>
            </w:r>
          </w:p>
        </w:tc>
      </w:tr>
      <w:tr w:rsidR="002006BB" w14:paraId="5DFA9A2E" w14:textId="77777777">
        <w:trPr>
          <w:trHeight w:val="278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3D120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Studia na uniwersytecie: </w:t>
            </w:r>
          </w:p>
        </w:tc>
      </w:tr>
      <w:tr w:rsidR="002006BB" w14:paraId="07EA69DC" w14:textId="77777777">
        <w:trPr>
          <w:trHeight w:val="1121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9C394" w14:textId="77777777" w:rsidR="002006BB" w:rsidRDefault="00F11ECA">
            <w:pPr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right="0" w:hanging="360"/>
              <w:jc w:val="left"/>
            </w:pPr>
            <w:r>
              <w:t xml:space="preserve">rozmowy na korytarzu, w sekretariacie/dziekanacie – język formalny/nieformalny, </w:t>
            </w:r>
          </w:p>
          <w:p w14:paraId="15D1020C" w14:textId="77777777" w:rsidR="002006BB" w:rsidRDefault="00F11ECA">
            <w:pPr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47" w:line="240" w:lineRule="auto"/>
              <w:ind w:right="0" w:hanging="360"/>
              <w:jc w:val="left"/>
            </w:pPr>
            <w:r>
              <w:t xml:space="preserve">informowanie się/zapisywanie się osobiście, telefonicznie, mailowo na dodatkowe zajęcia, kursy, koła zainteresowań, wolontariat, </w:t>
            </w:r>
          </w:p>
          <w:p w14:paraId="0E4854D0" w14:textId="77777777" w:rsidR="002006BB" w:rsidRDefault="00F11ECA">
            <w:pPr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right="0" w:hanging="360"/>
              <w:jc w:val="left"/>
            </w:pPr>
            <w:r>
              <w:t xml:space="preserve">autoprezentacja z uwzględnieniem profilu studiów i zainteresowań zawodowych. </w:t>
            </w:r>
          </w:p>
        </w:tc>
      </w:tr>
      <w:tr w:rsidR="002006BB" w14:paraId="0EC12248" w14:textId="77777777">
        <w:trPr>
          <w:trHeight w:val="168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BDC89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1" w:line="258" w:lineRule="auto"/>
              <w:ind w:left="360" w:right="3419" w:hanging="360"/>
              <w:jc w:val="left"/>
            </w:pPr>
            <w:r>
              <w:t xml:space="preserve">Nauka i technologia - w świecie nowoczesnych technologii: </w:t>
            </w: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dziedziny nauki i naukowcy, </w:t>
            </w:r>
          </w:p>
          <w:p w14:paraId="617855C6" w14:textId="77777777" w:rsidR="002006BB" w:rsidRDefault="00F11ECA">
            <w:pPr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right="0" w:hanging="360"/>
              <w:jc w:val="left"/>
            </w:pPr>
            <w:r>
              <w:t xml:space="preserve">urządzenia elektroniczne, opisywanie przedmiotów, </w:t>
            </w:r>
          </w:p>
          <w:p w14:paraId="607F7D3F" w14:textId="77777777" w:rsidR="002006BB" w:rsidRDefault="00F11ECA">
            <w:pPr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right="0" w:hanging="360"/>
              <w:jc w:val="left"/>
            </w:pPr>
            <w:r>
              <w:t xml:space="preserve">korzystanie z Internetu, nowoczesnych technologii, portali społecznościowych, </w:t>
            </w:r>
          </w:p>
          <w:p w14:paraId="15F4BE72" w14:textId="77777777" w:rsidR="002006BB" w:rsidRDefault="00F11ECA">
            <w:pPr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right="0" w:hanging="360"/>
              <w:jc w:val="left"/>
            </w:pPr>
            <w:r>
              <w:t xml:space="preserve">nowe technologie a życie prywatne, </w:t>
            </w:r>
          </w:p>
          <w:p w14:paraId="693AC5BF" w14:textId="77777777" w:rsidR="002006BB" w:rsidRDefault="00F11ECA">
            <w:pPr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right="0" w:hanging="360"/>
              <w:jc w:val="left"/>
            </w:pPr>
            <w:r>
              <w:t xml:space="preserve">skróty stosowane w korespondencji elektronicznej. </w:t>
            </w:r>
          </w:p>
        </w:tc>
      </w:tr>
      <w:tr w:rsidR="002006BB" w14:paraId="7AF90B92" w14:textId="77777777">
        <w:trPr>
          <w:trHeight w:val="838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CDB3B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5" w:line="259" w:lineRule="auto"/>
              <w:ind w:left="0" w:right="0" w:firstLine="0"/>
              <w:jc w:val="left"/>
            </w:pPr>
            <w:r>
              <w:t xml:space="preserve">Kraje francuskojęzyczne – geografia, turystyka, kultura, religia: </w:t>
            </w:r>
          </w:p>
          <w:p w14:paraId="79832D50" w14:textId="77777777" w:rsidR="002006BB" w:rsidRDefault="00F11ECA">
            <w:pPr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right="0" w:hanging="360"/>
              <w:jc w:val="left"/>
            </w:pPr>
            <w:r>
              <w:t xml:space="preserve">język francuski w Europie i na innych kontynentach, </w:t>
            </w:r>
          </w:p>
          <w:p w14:paraId="386E4FD2" w14:textId="77777777" w:rsidR="002006BB" w:rsidRDefault="00F11ECA">
            <w:pPr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right="0" w:hanging="360"/>
              <w:jc w:val="left"/>
            </w:pPr>
            <w:r>
              <w:t xml:space="preserve">organizowanie wycieczki: sporządzenie planu, przedstawienie przebiegu podróży. </w:t>
            </w:r>
          </w:p>
        </w:tc>
      </w:tr>
      <w:tr w:rsidR="002006BB" w14:paraId="3D5A1F60" w14:textId="77777777">
        <w:trPr>
          <w:trHeight w:val="1121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DC98A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6" w:line="259" w:lineRule="auto"/>
              <w:ind w:left="0" w:right="0" w:firstLine="0"/>
              <w:jc w:val="left"/>
            </w:pPr>
            <w:r>
              <w:t xml:space="preserve">Edukacja: </w:t>
            </w:r>
          </w:p>
          <w:p w14:paraId="40698362" w14:textId="77777777" w:rsidR="002006BB" w:rsidRDefault="00F11ECA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right="3567" w:firstLine="0"/>
              <w:jc w:val="left"/>
            </w:pPr>
            <w:r>
              <w:t xml:space="preserve">system szkolnictwa w krajach UE, </w:t>
            </w:r>
          </w:p>
          <w:p w14:paraId="2AE20EAF" w14:textId="77777777" w:rsidR="002006BB" w:rsidRDefault="00F11ECA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right="3567" w:firstLine="0"/>
              <w:jc w:val="left"/>
            </w:pPr>
            <w:r>
              <w:t xml:space="preserve">programy wymiany studenckiej: Erasmus+, Most, </w:t>
            </w: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certyfikaty językowe. </w:t>
            </w:r>
          </w:p>
        </w:tc>
      </w:tr>
      <w:tr w:rsidR="002006BB" w14:paraId="7A7C9EE6" w14:textId="77777777">
        <w:trPr>
          <w:trHeight w:val="1399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26A82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5" w:line="259" w:lineRule="auto"/>
              <w:ind w:left="0" w:right="0" w:firstLine="0"/>
              <w:jc w:val="left"/>
            </w:pPr>
            <w:r>
              <w:t xml:space="preserve">Państwo, społeczeństwo, polityka: </w:t>
            </w:r>
          </w:p>
          <w:p w14:paraId="516CE5C0" w14:textId="77777777" w:rsidR="002006BB" w:rsidRDefault="00F11ECA">
            <w:pPr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right="0" w:hanging="360"/>
              <w:jc w:val="left"/>
            </w:pPr>
            <w:r>
              <w:t xml:space="preserve">prawa i obowiązki obywateli, </w:t>
            </w:r>
          </w:p>
          <w:p w14:paraId="59B6DF80" w14:textId="77777777" w:rsidR="002006BB" w:rsidRDefault="00F11ECA">
            <w:pPr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right="0" w:hanging="360"/>
              <w:jc w:val="left"/>
            </w:pPr>
            <w:r>
              <w:t xml:space="preserve">zaangażowanie studentów w politykę, korzystanie z praw wyborczych, </w:t>
            </w:r>
          </w:p>
          <w:p w14:paraId="57A908CA" w14:textId="77777777" w:rsidR="002006BB" w:rsidRDefault="00F11ECA">
            <w:pPr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right="0" w:hanging="360"/>
              <w:jc w:val="left"/>
            </w:pPr>
            <w:r>
              <w:t xml:space="preserve">problemy/napięcia i konflikty, </w:t>
            </w:r>
          </w:p>
          <w:p w14:paraId="0AC31EAE" w14:textId="77777777" w:rsidR="002006BB" w:rsidRDefault="00F11ECA">
            <w:pPr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right="0" w:hanging="360"/>
              <w:jc w:val="left"/>
            </w:pPr>
            <w:r>
              <w:t xml:space="preserve">wybrane zagadnienia z aktualnych wydarzeń w krajach francuskojęzycznych. </w:t>
            </w:r>
          </w:p>
        </w:tc>
      </w:tr>
      <w:tr w:rsidR="002006BB" w14:paraId="11E9F755" w14:textId="77777777">
        <w:trPr>
          <w:trHeight w:val="278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8C568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Semestr 2 </w:t>
            </w:r>
          </w:p>
        </w:tc>
      </w:tr>
      <w:tr w:rsidR="002006BB" w14:paraId="5E519D90" w14:textId="77777777">
        <w:trPr>
          <w:trHeight w:val="1119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23578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5" w:line="259" w:lineRule="auto"/>
              <w:ind w:left="0" w:right="0" w:firstLine="0"/>
              <w:jc w:val="left"/>
            </w:pPr>
            <w:r>
              <w:t xml:space="preserve">Savoir-vivre: </w:t>
            </w:r>
          </w:p>
          <w:p w14:paraId="508A2245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360" w:right="216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zasady zachowania się podczas wizyt/spotkań rodzinnych, przyjacielskich, biznesowych, </w:t>
            </w: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w restauracji: składanie zamówienia, sztuka jedzenia, </w:t>
            </w: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zasady biznesowego savoir-vivre’u. </w:t>
            </w:r>
          </w:p>
        </w:tc>
      </w:tr>
      <w:tr w:rsidR="002006BB" w14:paraId="2A8FD56C" w14:textId="77777777">
        <w:trPr>
          <w:trHeight w:val="168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677BF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5" w:line="259" w:lineRule="auto"/>
              <w:ind w:left="0" w:right="0" w:firstLine="0"/>
              <w:jc w:val="left"/>
            </w:pPr>
            <w:r>
              <w:t xml:space="preserve">Kultura:  </w:t>
            </w:r>
          </w:p>
          <w:p w14:paraId="04FCE3CF" w14:textId="77777777" w:rsidR="002006BB" w:rsidRDefault="00F11ECA">
            <w:pPr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right="0" w:firstLine="0"/>
              <w:jc w:val="left"/>
            </w:pPr>
            <w:r>
              <w:t xml:space="preserve">wydarzenia kulturalne, uczestnictwo w życiu kulturalnym,  </w:t>
            </w:r>
          </w:p>
          <w:p w14:paraId="74BC34C4" w14:textId="77777777" w:rsidR="002006BB" w:rsidRDefault="00F11ECA">
            <w:pPr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right="0" w:firstLine="0"/>
              <w:jc w:val="left"/>
            </w:pPr>
            <w:r>
              <w:t xml:space="preserve">zainteresowania czytelnicze – ankiety, wywiady, </w:t>
            </w:r>
          </w:p>
          <w:p w14:paraId="734148B9" w14:textId="77777777" w:rsidR="002006BB" w:rsidRDefault="00F11ECA">
            <w:pPr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right="0" w:firstLine="0"/>
              <w:jc w:val="left"/>
            </w:pPr>
            <w:r>
              <w:t xml:space="preserve">wielkie postacie kultury francuskiej – charakterystyka postaci, działalność, </w:t>
            </w: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biografie pisarzy, fragmenty utworów, dzień z życia pisarza, </w:t>
            </w: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postacie literackie i filmowe. </w:t>
            </w:r>
          </w:p>
        </w:tc>
      </w:tr>
      <w:tr w:rsidR="002006BB" w14:paraId="64992619" w14:textId="77777777">
        <w:trPr>
          <w:trHeight w:val="1402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B5F95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3" w:line="259" w:lineRule="auto"/>
              <w:ind w:left="0" w:right="0" w:firstLine="0"/>
              <w:jc w:val="left"/>
            </w:pPr>
            <w:r>
              <w:lastRenderedPageBreak/>
              <w:t xml:space="preserve">Zatrudnienie: </w:t>
            </w:r>
          </w:p>
          <w:p w14:paraId="488EBEAE" w14:textId="77777777" w:rsidR="002006BB" w:rsidRDefault="00F11ECA">
            <w:pPr>
              <w:numPr>
                <w:ilvl w:val="0"/>
                <w:numId w:val="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right="0" w:hanging="360"/>
              <w:jc w:val="left"/>
            </w:pPr>
            <w:r>
              <w:t xml:space="preserve">oferty pracy, rozmowa kwalifikacyjna, </w:t>
            </w:r>
          </w:p>
          <w:p w14:paraId="2735F440" w14:textId="77777777" w:rsidR="002006BB" w:rsidRDefault="00F11ECA">
            <w:pPr>
              <w:numPr>
                <w:ilvl w:val="0"/>
                <w:numId w:val="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right="0" w:hanging="360"/>
              <w:jc w:val="left"/>
            </w:pPr>
            <w:r>
              <w:t xml:space="preserve">wybór kandydata, </w:t>
            </w:r>
          </w:p>
          <w:p w14:paraId="5BE80953" w14:textId="77777777" w:rsidR="002006BB" w:rsidRDefault="00F11ECA">
            <w:pPr>
              <w:numPr>
                <w:ilvl w:val="0"/>
                <w:numId w:val="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right="0" w:hanging="360"/>
              <w:jc w:val="left"/>
            </w:pPr>
            <w:r>
              <w:t xml:space="preserve">umowa o pracę, warunki pracy, </w:t>
            </w:r>
          </w:p>
          <w:p w14:paraId="6FBA9954" w14:textId="77777777" w:rsidR="002006BB" w:rsidRDefault="00F11ECA">
            <w:pPr>
              <w:numPr>
                <w:ilvl w:val="0"/>
                <w:numId w:val="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right="0" w:hanging="360"/>
              <w:jc w:val="left"/>
            </w:pPr>
            <w:r>
              <w:t xml:space="preserve">konflikty i zasady ich rozwiązywania. </w:t>
            </w:r>
          </w:p>
        </w:tc>
      </w:tr>
      <w:tr w:rsidR="002006BB" w14:paraId="03D8EF3F" w14:textId="77777777">
        <w:trPr>
          <w:trHeight w:val="838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76D37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6" w:line="259" w:lineRule="auto"/>
              <w:ind w:left="0" w:right="0" w:firstLine="0"/>
              <w:jc w:val="left"/>
            </w:pPr>
            <w:r>
              <w:t xml:space="preserve">Przyszłość:  </w:t>
            </w:r>
          </w:p>
          <w:p w14:paraId="4F05B28B" w14:textId="77777777" w:rsidR="002006BB" w:rsidRDefault="00F11ECA">
            <w:pPr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right="0" w:hanging="360"/>
              <w:jc w:val="left"/>
            </w:pPr>
            <w:r>
              <w:t xml:space="preserve">marzenia, plany, zamierzenia,  </w:t>
            </w:r>
          </w:p>
          <w:p w14:paraId="289F56FD" w14:textId="77777777" w:rsidR="002006BB" w:rsidRDefault="00F11ECA">
            <w:pPr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right="0" w:hanging="360"/>
              <w:jc w:val="left"/>
            </w:pPr>
            <w:r>
              <w:t xml:space="preserve">planowanie własnego rozwoju zawodowego. </w:t>
            </w:r>
          </w:p>
        </w:tc>
      </w:tr>
      <w:tr w:rsidR="002006BB" w14:paraId="606105DD" w14:textId="77777777">
        <w:trPr>
          <w:trHeight w:val="1121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EF45E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5" w:line="259" w:lineRule="auto"/>
              <w:ind w:left="0" w:right="0" w:firstLine="0"/>
              <w:jc w:val="left"/>
            </w:pPr>
            <w:r>
              <w:t xml:space="preserve">Artykuły naukowe: </w:t>
            </w:r>
          </w:p>
          <w:p w14:paraId="39D181A1" w14:textId="77777777" w:rsidR="002006BB" w:rsidRDefault="00F11ECA">
            <w:pPr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right="0" w:hanging="360"/>
              <w:jc w:val="left"/>
            </w:pPr>
            <w:r>
              <w:t xml:space="preserve">charakterystyka, </w:t>
            </w:r>
          </w:p>
          <w:p w14:paraId="3566E245" w14:textId="77777777" w:rsidR="002006BB" w:rsidRDefault="00F11ECA">
            <w:pPr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right="0" w:hanging="360"/>
              <w:jc w:val="left"/>
            </w:pPr>
            <w:r>
              <w:t xml:space="preserve">korzystanie z literatury obcojęzycznej, </w:t>
            </w:r>
          </w:p>
          <w:p w14:paraId="4703304E" w14:textId="77777777" w:rsidR="002006BB" w:rsidRDefault="00F11ECA">
            <w:pPr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right="0" w:hanging="360"/>
              <w:jc w:val="left"/>
            </w:pPr>
            <w:r>
              <w:t xml:space="preserve">przygotowanie bibliografii i przypisów w pracy dyplomowej. </w:t>
            </w:r>
          </w:p>
        </w:tc>
      </w:tr>
    </w:tbl>
    <w:p w14:paraId="052ACDD9" w14:textId="77777777" w:rsidR="002006BB" w:rsidRDefault="00F11E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t xml:space="preserve"> </w:t>
      </w:r>
    </w:p>
    <w:p w14:paraId="5627BA26" w14:textId="77777777" w:rsidR="002006BB" w:rsidRDefault="00F11ECA">
      <w:pPr>
        <w:pStyle w:val="Nagwek3"/>
        <w:ind w:left="423" w:right="0"/>
      </w:pPr>
      <w:r>
        <w:t>3.4 Metody dydaktyczne</w:t>
      </w:r>
      <w:r>
        <w:rPr>
          <w:b w:val="0"/>
        </w:rPr>
        <w:t xml:space="preserve"> </w:t>
      </w:r>
    </w:p>
    <w:p w14:paraId="4D1D261C" w14:textId="77777777" w:rsidR="002006BB" w:rsidRDefault="00F11E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t xml:space="preserve"> </w:t>
      </w:r>
    </w:p>
    <w:p w14:paraId="724BE5FF" w14:textId="77777777" w:rsidR="002006BB" w:rsidRDefault="00F11E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10" w:right="0"/>
      </w:pPr>
      <w:r>
        <w:t xml:space="preserve">Metody komunikatywne </w:t>
      </w:r>
    </w:p>
    <w:p w14:paraId="64C36211" w14:textId="77777777" w:rsidR="002006BB" w:rsidRDefault="00F11E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10" w:right="0"/>
      </w:pPr>
      <w:r>
        <w:t xml:space="preserve"> Ćwiczenia: praca indywidualna i w grupach, dyskusja, dydaktyczna prezentacja multimedialna, analiza i interpretacja tekstów źródłowych, ćwiczenia translacyjne pisemne i ustne z zakresu języka francuskiego specjalistycznego z dziedziny komunikacji międzykulturowej.  </w:t>
      </w:r>
    </w:p>
    <w:p w14:paraId="36961EE3" w14:textId="77777777" w:rsidR="002006BB" w:rsidRDefault="00F11E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t xml:space="preserve"> </w:t>
      </w:r>
    </w:p>
    <w:p w14:paraId="382BB5D8" w14:textId="77777777" w:rsidR="002006BB" w:rsidRDefault="00F11E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7FEBEEF7" w14:textId="77777777" w:rsidR="002006BB" w:rsidRDefault="00F11E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193B6F39" w14:textId="77777777" w:rsidR="002006BB" w:rsidRDefault="00F11E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182689FE" w14:textId="77777777" w:rsidR="002006BB" w:rsidRDefault="00F11E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1988962A" w14:textId="77777777" w:rsidR="002006BB" w:rsidRDefault="00F11ECA">
      <w:pPr>
        <w:pStyle w:val="Nagwek3"/>
        <w:ind w:right="0"/>
      </w:pPr>
      <w:r>
        <w:t xml:space="preserve">4. METODY I KRYTERIA OCENY </w:t>
      </w:r>
    </w:p>
    <w:p w14:paraId="27F58846" w14:textId="77777777" w:rsidR="002006BB" w:rsidRDefault="00F11E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1179B60E" w14:textId="77777777" w:rsidR="002006BB" w:rsidRDefault="00F11ECA">
      <w:pPr>
        <w:pStyle w:val="Nagwek4"/>
        <w:ind w:left="423" w:right="0"/>
      </w:pPr>
      <w:r>
        <w:t xml:space="preserve">4.1 Sposoby weryfikacji efektów uczenia się </w:t>
      </w:r>
    </w:p>
    <w:p w14:paraId="0549FBA6" w14:textId="77777777" w:rsidR="002006BB" w:rsidRDefault="00F11E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522" w:type="dxa"/>
        <w:tblInd w:w="113" w:type="dxa"/>
        <w:tblCellMar>
          <w:top w:w="47" w:type="dxa"/>
          <w:left w:w="108" w:type="dxa"/>
          <w:right w:w="84" w:type="dxa"/>
        </w:tblCellMar>
        <w:tblLook w:val="04A0" w:firstRow="1" w:lastRow="0" w:firstColumn="1" w:lastColumn="0" w:noHBand="0" w:noVBand="1"/>
      </w:tblPr>
      <w:tblGrid>
        <w:gridCol w:w="1963"/>
        <w:gridCol w:w="5445"/>
        <w:gridCol w:w="2114"/>
      </w:tblGrid>
      <w:tr w:rsidR="002006BB" w14:paraId="385C0FF5" w14:textId="77777777">
        <w:trPr>
          <w:trHeight w:val="814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7CA81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7" w:firstLine="0"/>
              <w:jc w:val="center"/>
            </w:pPr>
            <w:r>
              <w:t xml:space="preserve">Symbol efektu </w:t>
            </w:r>
          </w:p>
        </w:tc>
        <w:tc>
          <w:tcPr>
            <w:tcW w:w="5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05703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23" w:firstLine="0"/>
              <w:jc w:val="center"/>
            </w:pPr>
            <w:r>
              <w:t xml:space="preserve">Metody oceny efektów uczenia sie </w:t>
            </w:r>
          </w:p>
          <w:p w14:paraId="3486BEA6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center"/>
            </w:pPr>
            <w:r>
              <w:t xml:space="preserve">(np.: kolokwium, egzamin ustny, egzamin pisemny, projekt, sprawozdanie, obserwacja w trakcie zajęć)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CA565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39" w:lineRule="auto"/>
              <w:ind w:left="0" w:right="0" w:firstLine="0"/>
              <w:jc w:val="center"/>
            </w:pPr>
            <w:r>
              <w:t xml:space="preserve">Forma zajęć dydaktycznych  </w:t>
            </w:r>
          </w:p>
          <w:p w14:paraId="0771EB49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23" w:firstLine="0"/>
              <w:jc w:val="center"/>
            </w:pPr>
            <w:r>
              <w:t xml:space="preserve">(w, ćw, …) </w:t>
            </w:r>
          </w:p>
        </w:tc>
      </w:tr>
      <w:tr w:rsidR="002006BB" w14:paraId="6AB8E4B7" w14:textId="77777777">
        <w:trPr>
          <w:trHeight w:val="281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D0BF0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>EK</w:t>
            </w:r>
            <w:r>
              <w:t>_</w:t>
            </w:r>
            <w:r>
              <w:rPr>
                <w:sz w:val="18"/>
              </w:rPr>
              <w:t xml:space="preserve"> </w:t>
            </w:r>
            <w:r>
              <w:t>01</w:t>
            </w:r>
            <w:r>
              <w:rPr>
                <w:sz w:val="18"/>
              </w:rPr>
              <w:t xml:space="preserve"> </w:t>
            </w:r>
            <w:r>
              <w:t xml:space="preserve"> </w:t>
            </w:r>
          </w:p>
        </w:tc>
        <w:tc>
          <w:tcPr>
            <w:tcW w:w="5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FB92C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krótsza i dłuższa wypowiedź pisemna i ustna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FB5A8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ĆWICZENIA</w:t>
            </w:r>
            <w:r>
              <w:t xml:space="preserve"> </w:t>
            </w:r>
          </w:p>
        </w:tc>
      </w:tr>
      <w:tr w:rsidR="002006BB" w14:paraId="3791616F" w14:textId="77777777">
        <w:trPr>
          <w:trHeight w:val="135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B35E4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t>E</w:t>
            </w:r>
            <w:r>
              <w:rPr>
                <w:sz w:val="18"/>
              </w:rPr>
              <w:t>K</w:t>
            </w:r>
            <w:r>
              <w:t>_</w:t>
            </w:r>
            <w:r>
              <w:rPr>
                <w:sz w:val="18"/>
              </w:rPr>
              <w:t xml:space="preserve"> </w:t>
            </w:r>
            <w:r>
              <w:t xml:space="preserve">02 </w:t>
            </w:r>
          </w:p>
        </w:tc>
        <w:tc>
          <w:tcPr>
            <w:tcW w:w="5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F5DDE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1" w:line="239" w:lineRule="auto"/>
              <w:ind w:left="0" w:right="0" w:firstLine="0"/>
              <w:jc w:val="left"/>
            </w:pPr>
            <w:r>
              <w:t xml:space="preserve">krótsza i dłuższa wypowiedź pisemna i ustna, test pisemny jednokrotnego wyboru, zaliczenie końcowe (test jednokrotnego wyboru, dłuższa wypowiedź pisemna), </w:t>
            </w:r>
          </w:p>
          <w:p w14:paraId="6E80F905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dłuższa wypowiedź ustna / realizacja projektu indywidualnego, obserwacja w trakcie zajęć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E19D1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ĆWICZENIA</w:t>
            </w:r>
            <w:r>
              <w:t xml:space="preserve"> </w:t>
            </w:r>
          </w:p>
        </w:tc>
      </w:tr>
      <w:tr w:rsidR="002006BB" w14:paraId="1367D799" w14:textId="77777777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3B87D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t xml:space="preserve">EK_03 </w:t>
            </w:r>
          </w:p>
        </w:tc>
        <w:tc>
          <w:tcPr>
            <w:tcW w:w="5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97318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wypowiedź ustna, obserwacja w trakcie zajęć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137D6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ĆWICZENIA</w:t>
            </w:r>
            <w:r>
              <w:t xml:space="preserve"> </w:t>
            </w:r>
          </w:p>
        </w:tc>
      </w:tr>
    </w:tbl>
    <w:p w14:paraId="11C6CDAB" w14:textId="77777777" w:rsidR="002006BB" w:rsidRDefault="00F11E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t xml:space="preserve"> </w:t>
      </w:r>
    </w:p>
    <w:p w14:paraId="12CCDEBC" w14:textId="77777777" w:rsidR="002006BB" w:rsidRDefault="00F11ECA">
      <w:pPr>
        <w:pStyle w:val="Nagwek4"/>
        <w:ind w:left="423" w:right="0"/>
      </w:pPr>
      <w:r>
        <w:t xml:space="preserve">4.2 Warunki zaliczenia przedmiotu (kryteria oceniania) </w:t>
      </w:r>
    </w:p>
    <w:p w14:paraId="58897BF5" w14:textId="77777777" w:rsidR="002006BB" w:rsidRDefault="00F11E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428" w:right="0" w:firstLine="0"/>
        <w:jc w:val="left"/>
      </w:pPr>
      <w:r>
        <w:rPr>
          <w:b/>
        </w:rPr>
        <w:t xml:space="preserve"> </w:t>
      </w:r>
    </w:p>
    <w:p w14:paraId="2D653F8B" w14:textId="77777777" w:rsidR="002006BB" w:rsidRDefault="00F11ECA">
      <w:pPr>
        <w:ind w:left="219" w:right="101"/>
      </w:pPr>
      <w:r>
        <w:t xml:space="preserve">Warunkiem zaliczenia przedmiotu jest osiągnięcie wszystkich założonych efektów uczenia się, w szczególności zaliczenie na ocenę pozytywną wszystkich przewidzianych w danym semestrze prac pisemnych i uzyskanie pozytywnej oceny z odpowiedzi ustnych, a także obecność na zajęciach i aktywne uczestnictwo w zajęciach. Do zaliczenie testu pisemnego, potrzeba minimum 51% prawidłowych odpowiedzi. Sposoby zaliczenia: </w:t>
      </w:r>
    </w:p>
    <w:p w14:paraId="204393A9" w14:textId="77777777" w:rsidR="002006BB" w:rsidRDefault="00F11ECA">
      <w:pPr>
        <w:numPr>
          <w:ilvl w:val="0"/>
          <w:numId w:val="2"/>
        </w:numPr>
        <w:ind w:left="327" w:right="101" w:hanging="118"/>
      </w:pPr>
      <w:r>
        <w:t xml:space="preserve">praca projektowa (prezentacja projektu indywidualnego z zakresu studiowanego kierunku i specjalności), </w:t>
      </w:r>
    </w:p>
    <w:p w14:paraId="5B847DE7" w14:textId="77777777" w:rsidR="002006BB" w:rsidRDefault="00F11ECA">
      <w:pPr>
        <w:numPr>
          <w:ilvl w:val="0"/>
          <w:numId w:val="2"/>
        </w:numPr>
        <w:ind w:left="327" w:right="101" w:hanging="118"/>
      </w:pPr>
      <w:r>
        <w:lastRenderedPageBreak/>
        <w:t xml:space="preserve">zaliczenie sprawdzianu pisemnego ( test jednokrotnego wyboru i/lub dłuższa wypowiedź pisemna) Formy zaliczenia: </w:t>
      </w:r>
    </w:p>
    <w:p w14:paraId="04DEFA03" w14:textId="77777777" w:rsidR="002006BB" w:rsidRDefault="00F11ECA">
      <w:pPr>
        <w:numPr>
          <w:ilvl w:val="0"/>
          <w:numId w:val="2"/>
        </w:numPr>
        <w:ind w:left="327" w:right="101" w:hanging="118"/>
      </w:pPr>
      <w:r>
        <w:t xml:space="preserve">krótsza i dłuższa wypowiedź ustna, </w:t>
      </w:r>
    </w:p>
    <w:p w14:paraId="7929F890" w14:textId="77777777" w:rsidR="002006BB" w:rsidRDefault="00F11ECA">
      <w:pPr>
        <w:numPr>
          <w:ilvl w:val="0"/>
          <w:numId w:val="2"/>
        </w:numPr>
        <w:ind w:left="327" w:right="101" w:hanging="118"/>
      </w:pPr>
      <w:r>
        <w:t xml:space="preserve">zaliczenie pisemne: test jednokrotnego wyboru i/lub dłuższa wypowiedź pisemna, </w:t>
      </w:r>
    </w:p>
    <w:p w14:paraId="5A31A459" w14:textId="77777777" w:rsidR="002006BB" w:rsidRDefault="00F11ECA">
      <w:pPr>
        <w:numPr>
          <w:ilvl w:val="0"/>
          <w:numId w:val="2"/>
        </w:numPr>
        <w:ind w:left="327" w:right="101" w:hanging="118"/>
      </w:pPr>
      <w:r>
        <w:t xml:space="preserve">wykonanie pracy zaliczeniowej: prezentacja projektu indywidualnego z zakresu studiowanego kierunku i specjalności(lektura, sprawozdanie /streszczenie artykułu naukowego, prezentacja multimedialna tematu z zakresu studiowanej specjalności wraz z omówieniem) </w:t>
      </w:r>
    </w:p>
    <w:p w14:paraId="3D7AC3DF" w14:textId="77777777" w:rsidR="002006BB" w:rsidRDefault="00F11ECA">
      <w:pPr>
        <w:ind w:left="219" w:right="101"/>
      </w:pPr>
      <w:r>
        <w:t>UMIEJĘTNOŚCI</w:t>
      </w:r>
      <w:r>
        <w:rPr>
          <w:sz w:val="18"/>
        </w:rPr>
        <w:t xml:space="preserve"> </w:t>
      </w:r>
      <w:r>
        <w:t>W</w:t>
      </w:r>
      <w:r>
        <w:rPr>
          <w:sz w:val="18"/>
        </w:rPr>
        <w:t xml:space="preserve"> </w:t>
      </w:r>
      <w:r>
        <w:t>ZAKRESIE</w:t>
      </w:r>
      <w:r>
        <w:rPr>
          <w:sz w:val="18"/>
        </w:rPr>
        <w:t xml:space="preserve"> </w:t>
      </w:r>
      <w:r>
        <w:t>JĘZYKA</w:t>
      </w:r>
      <w:r>
        <w:rPr>
          <w:sz w:val="18"/>
        </w:rPr>
        <w:t xml:space="preserve"> </w:t>
      </w:r>
      <w:r>
        <w:t>OBCEGO</w:t>
      </w:r>
      <w:r>
        <w:rPr>
          <w:sz w:val="18"/>
        </w:rPr>
        <w:t xml:space="preserve"> </w:t>
      </w:r>
      <w:r>
        <w:t>ZGODNE</w:t>
      </w:r>
      <w:r>
        <w:rPr>
          <w:sz w:val="18"/>
        </w:rPr>
        <w:t xml:space="preserve"> </w:t>
      </w:r>
      <w:r>
        <w:t>Z</w:t>
      </w:r>
      <w:r>
        <w:rPr>
          <w:sz w:val="18"/>
        </w:rPr>
        <w:t xml:space="preserve"> </w:t>
      </w:r>
      <w:r>
        <w:t>WYMAGANIAMI</w:t>
      </w:r>
      <w:r>
        <w:rPr>
          <w:sz w:val="18"/>
        </w:rPr>
        <w:t xml:space="preserve"> </w:t>
      </w:r>
      <w:r>
        <w:t>OKREŚLONYMI</w:t>
      </w:r>
      <w:r>
        <w:rPr>
          <w:sz w:val="18"/>
        </w:rPr>
        <w:t xml:space="preserve"> </w:t>
      </w:r>
      <w:r>
        <w:t>DLA</w:t>
      </w:r>
      <w:r>
        <w:rPr>
          <w:sz w:val="18"/>
        </w:rPr>
        <w:t xml:space="preserve"> </w:t>
      </w:r>
      <w:r>
        <w:t>POZIOMU</w:t>
      </w:r>
      <w:r>
        <w:rPr>
          <w:sz w:val="18"/>
        </w:rPr>
        <w:t xml:space="preserve"> </w:t>
      </w:r>
      <w:r>
        <w:t>B2+</w:t>
      </w:r>
      <w:r>
        <w:rPr>
          <w:sz w:val="18"/>
        </w:rPr>
        <w:t xml:space="preserve"> </w:t>
      </w:r>
      <w:r>
        <w:t xml:space="preserve">ESOKJ </w:t>
      </w:r>
    </w:p>
    <w:p w14:paraId="29B91E2D" w14:textId="77777777" w:rsidR="002006BB" w:rsidRDefault="00F11ECA">
      <w:pPr>
        <w:ind w:left="219" w:right="101"/>
      </w:pPr>
      <w:r>
        <w:t>Ustalenie oceny zaliczeniowej na podstawie ocen cząstkowych.</w:t>
      </w:r>
      <w:r>
        <w:rPr>
          <w:b/>
        </w:rPr>
        <w:t xml:space="preserve">  </w:t>
      </w:r>
    </w:p>
    <w:p w14:paraId="3DC767DC" w14:textId="77777777" w:rsidR="002006BB" w:rsidRDefault="00F11ECA">
      <w:pPr>
        <w:ind w:left="219" w:right="101"/>
      </w:pPr>
      <w:r>
        <w:t xml:space="preserve">Semestr 1: sprawdzian pisemny ( test jednokrotnego wyboru i/lub dłuższa wypowiedź pisemna), zaliczenie projektu indywidualnego( omówienie artykułu naukowego/ tłumaczenie tekstu specjalistycznego) </w:t>
      </w:r>
    </w:p>
    <w:p w14:paraId="25E82FA6" w14:textId="77777777" w:rsidR="002006BB" w:rsidRDefault="00F11ECA">
      <w:pPr>
        <w:ind w:left="219" w:right="101"/>
      </w:pPr>
      <w:r>
        <w:t xml:space="preserve">Semestr 2: sprawdzian pisemny ( test jednokrotnego wyboru i/lub dłuższa wypowiedź pisemna), zaliczenie projektu indywidualnego( omówienie artykułu naukowego/ tłumaczenie tekstu specjalistycznego) </w:t>
      </w:r>
    </w:p>
    <w:p w14:paraId="5778CD25" w14:textId="77777777" w:rsidR="002006BB" w:rsidRDefault="00F11ECA">
      <w:pPr>
        <w:ind w:left="219" w:right="101"/>
      </w:pPr>
      <w:r>
        <w:t xml:space="preserve">Zaliczenie końcowe: test na poziomie B2+ i dłuższa wypowiedź pisemna, prezentacja projektu indywidualnego z zakresu studiowanego kierunku i specjalności realizowane podczas semestru  2. </w:t>
      </w:r>
    </w:p>
    <w:p w14:paraId="5062D61D" w14:textId="77777777" w:rsidR="002006BB" w:rsidRDefault="00F11ECA">
      <w:pPr>
        <w:spacing w:after="0" w:line="259" w:lineRule="auto"/>
        <w:ind w:left="209" w:right="101" w:firstLine="0"/>
        <w:jc w:val="left"/>
      </w:pPr>
      <w:r>
        <w:t xml:space="preserve"> </w:t>
      </w:r>
    </w:p>
    <w:p w14:paraId="7ABCEFEC" w14:textId="77777777" w:rsidR="002006BB" w:rsidRDefault="00F11ECA">
      <w:pPr>
        <w:ind w:left="219" w:right="101"/>
      </w:pPr>
      <w:r>
        <w:t xml:space="preserve">Kryteria oceny prac pisemnych:  </w:t>
      </w:r>
    </w:p>
    <w:p w14:paraId="3D4D2553" w14:textId="77777777" w:rsidR="002006BB" w:rsidRDefault="00F11ECA">
      <w:pPr>
        <w:ind w:left="219" w:right="101"/>
      </w:pPr>
      <w:r>
        <w:t xml:space="preserve">5.0 – wykazuje znajomość każdej z treści uczenia się na poziomie 91%-100% </w:t>
      </w:r>
    </w:p>
    <w:p w14:paraId="539DACE7" w14:textId="77777777" w:rsidR="002006BB" w:rsidRDefault="00F11ECA">
      <w:pPr>
        <w:ind w:left="219" w:right="101"/>
      </w:pPr>
      <w:r>
        <w:t xml:space="preserve">4.5 – wykazuje znajomość każdej z treści uczenia się na poziomie 81%-90% </w:t>
      </w:r>
    </w:p>
    <w:p w14:paraId="62FF0C42" w14:textId="77777777" w:rsidR="002006BB" w:rsidRDefault="00F11ECA">
      <w:pPr>
        <w:ind w:left="219" w:right="101"/>
      </w:pPr>
      <w:r>
        <w:t xml:space="preserve">4.0 – wykazuje znajomość każdej z treści uczenia się na poziomie 71%-80% </w:t>
      </w:r>
    </w:p>
    <w:tbl>
      <w:tblPr>
        <w:tblStyle w:val="TableGrid"/>
        <w:tblW w:w="9522" w:type="dxa"/>
        <w:tblInd w:w="113" w:type="dxa"/>
        <w:tblCellMar>
          <w:top w:w="49" w:type="dxa"/>
          <w:left w:w="110" w:type="dxa"/>
          <w:right w:w="62" w:type="dxa"/>
        </w:tblCellMar>
        <w:tblLook w:val="04A0" w:firstRow="1" w:lastRow="0" w:firstColumn="1" w:lastColumn="0" w:noHBand="0" w:noVBand="1"/>
      </w:tblPr>
      <w:tblGrid>
        <w:gridCol w:w="9522"/>
      </w:tblGrid>
      <w:tr w:rsidR="002006BB" w14:paraId="14B93AC1" w14:textId="77777777">
        <w:trPr>
          <w:trHeight w:val="11294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620DB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3.5 – wykazuje znajomość każdej z treści uczenia się na poziomie 61%-70% </w:t>
            </w:r>
          </w:p>
          <w:p w14:paraId="4DA76C71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3.0 – wykazuje znajomość każdej z treści uczenia się na poziomie 51%-60% </w:t>
            </w:r>
          </w:p>
          <w:p w14:paraId="2AF800B2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center" w:pos="8522"/>
              </w:tabs>
              <w:spacing w:after="0" w:line="259" w:lineRule="auto"/>
              <w:ind w:left="0" w:right="0" w:firstLine="0"/>
              <w:jc w:val="left"/>
            </w:pPr>
            <w:r>
              <w:t xml:space="preserve">2.0– wykazuje znajomość każdej z treści uczenia się poniżej 50% </w:t>
            </w:r>
            <w:r>
              <w:tab/>
              <w:t xml:space="preserve"> </w:t>
            </w:r>
          </w:p>
          <w:p w14:paraId="073F77BF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14:paraId="28E18E04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Kryteria oceny odpowiedzi ustnej: </w:t>
            </w:r>
          </w:p>
          <w:p w14:paraId="7011E8B2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5.0 – wykazuje znajomość treści uczenia się na poziomie 91%-100% </w:t>
            </w:r>
          </w:p>
          <w:p w14:paraId="7A18EC2C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39" w:lineRule="auto"/>
              <w:ind w:left="0" w:right="0" w:firstLine="0"/>
            </w:pPr>
            <w:r>
              <w:t xml:space="preserve">Ocena bardzo dobra: bardzo dobry poziom znajomości słownictwa i struktur językowych, brak błędów językowych lub nieliczne błędy językowe nie zakłócające komunikacji </w:t>
            </w:r>
          </w:p>
          <w:p w14:paraId="29294966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14:paraId="2FF199CF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4.5 – wykazuje znajomość treści uczenia się na poziomie 81%-90% </w:t>
            </w:r>
          </w:p>
          <w:p w14:paraId="62A6662D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39" w:lineRule="auto"/>
              <w:ind w:left="0" w:right="0" w:firstLine="0"/>
            </w:pPr>
            <w:r>
              <w:t xml:space="preserve">Ocena  plus dobra: dobry  poziom znajomości słownictwa i struktur językowych, nieliczne błędy językowe nieznacznie zakłócające komunikację, nieznaczne zakłócenia w płynności  wypowiedzi </w:t>
            </w:r>
          </w:p>
          <w:p w14:paraId="24AAAD3B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14:paraId="42C484F4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4.0 – wykazuje znajomość treści uczenia się na poziomie 71%-80% </w:t>
            </w:r>
          </w:p>
          <w:p w14:paraId="082D5A4A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right="0" w:firstLine="0"/>
            </w:pPr>
            <w:r>
              <w:t xml:space="preserve">Ocena dobra: zadawalający poziom znajomości słownictwa i struktur językowych, błędy językowe nieznacznie zakłócające komunikację, nieznaczne zakłócenia w płynności  wypowiedzi </w:t>
            </w:r>
          </w:p>
          <w:p w14:paraId="4EED6D99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14:paraId="05926093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3.5 – wykazuje znajomość treści uczenia się na poziomie 61%-70% </w:t>
            </w:r>
          </w:p>
          <w:p w14:paraId="5B8FA0A5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39" w:lineRule="auto"/>
              <w:ind w:left="0" w:right="47" w:firstLine="0"/>
            </w:pPr>
            <w:r>
              <w:t xml:space="preserve">Ocena +dostateczna: ograniczona znajomość słownictwa i struktur językowych, liczne błędy językowe znacznie zakłócające komunikację i płynność wypowiedzi, odpowiedzi częściowo odbiegające od treści zadanego pytania, niekompletna </w:t>
            </w:r>
          </w:p>
          <w:p w14:paraId="3012D174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14:paraId="5CFA1E1D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3.0 – wykazuje znajomość treści uczenia się na poziomie 51%-60% </w:t>
            </w:r>
          </w:p>
          <w:p w14:paraId="0262299D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39" w:lineRule="auto"/>
              <w:ind w:left="0" w:right="46" w:firstLine="0"/>
            </w:pPr>
            <w:r>
              <w:t xml:space="preserve">Ocena dostateczna: ograniczona znajomość słownictwa i struktur językowych, liczne błędy językowe znacznie zakłócające komunikację i płynność wypowiedzi, niepełne odpowiedzi na pytania, odpowiedzi częściowo odbiegające od treści zadanego pytania </w:t>
            </w:r>
          </w:p>
          <w:p w14:paraId="0AE30ECE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14:paraId="43BBB31B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2.0 – wykazuje znajomość treści uczenia się  poniżej 50% </w:t>
            </w:r>
          </w:p>
          <w:p w14:paraId="12D2DB1C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39" w:lineRule="auto"/>
              <w:ind w:left="0" w:right="44" w:firstLine="0"/>
            </w:pPr>
            <w:r>
              <w:t xml:space="preserve">Ocena niedostateczna: brak odpowiedzi lub bardzo ograniczona znajomość słownictwa i struktur językowych uniemożliwiająca wykonanie zadania, chaotyczna konstrukcja wypowiedzi, bardzo uboga treść, niekomunikatywność, mylenie i zniekształcanie podstawowych informacji </w:t>
            </w:r>
          </w:p>
          <w:p w14:paraId="3E2C703A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14:paraId="49DA3D9B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39" w:lineRule="auto"/>
              <w:ind w:left="2062" w:right="2061" w:firstLine="0"/>
              <w:jc w:val="center"/>
            </w:pPr>
            <w:r>
              <w:t xml:space="preserve">Ocenę pozytywną z przedmiotu można otrzymać wyłącznie pod warunkiem uzyskania pozytywnej oceny za każdy z ustanowionych efektów uczenia się. </w:t>
            </w:r>
          </w:p>
          <w:p w14:paraId="547A49A9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  <w:p w14:paraId="7268B6E0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39" w:lineRule="auto"/>
              <w:ind w:left="1942" w:right="1942" w:firstLine="0"/>
              <w:jc w:val="center"/>
            </w:pPr>
            <w:r>
              <w:t xml:space="preserve">Ocenę końcową z przedmiotu stanowi średnia arytmetyczna z ocen cząstkowych. </w:t>
            </w:r>
          </w:p>
          <w:p w14:paraId="363CB174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14:paraId="51706F34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14:paraId="61670358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14:paraId="47F81E8F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14:paraId="210FB9AF" w14:textId="77777777" w:rsidR="002006BB" w:rsidRDefault="00F11E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t xml:space="preserve"> </w:t>
      </w:r>
    </w:p>
    <w:p w14:paraId="7353318F" w14:textId="77777777" w:rsidR="002006BB" w:rsidRDefault="00F11ECA">
      <w:pPr>
        <w:pStyle w:val="Nagwek3"/>
        <w:ind w:left="284" w:right="0" w:hanging="284"/>
      </w:pPr>
      <w:r>
        <w:t xml:space="preserve">5. CAŁKOWITY NAKŁAD PRACY STUDENTA POTRZEBNY DO OSIĄGNIĘCIA ZAŁOŻONYCH EFEKTÓW W GODZINACH ORAZ PUNKTACH ECTS  </w:t>
      </w:r>
    </w:p>
    <w:p w14:paraId="59A1239F" w14:textId="77777777" w:rsidR="002006BB" w:rsidRDefault="00F11E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522" w:type="dxa"/>
        <w:tblInd w:w="113" w:type="dxa"/>
        <w:tblCellMar>
          <w:top w:w="47" w:type="dxa"/>
          <w:left w:w="108" w:type="dxa"/>
          <w:right w:w="41" w:type="dxa"/>
        </w:tblCellMar>
        <w:tblLook w:val="04A0" w:firstRow="1" w:lastRow="0" w:firstColumn="1" w:lastColumn="0" w:noHBand="0" w:noVBand="1"/>
      </w:tblPr>
      <w:tblGrid>
        <w:gridCol w:w="4901"/>
        <w:gridCol w:w="4621"/>
      </w:tblGrid>
      <w:tr w:rsidR="002006BB" w14:paraId="045AE596" w14:textId="77777777">
        <w:trPr>
          <w:trHeight w:val="547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08187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1" w:right="0" w:firstLine="0"/>
              <w:jc w:val="center"/>
            </w:pPr>
            <w:r>
              <w:rPr>
                <w:b/>
              </w:rPr>
              <w:t xml:space="preserve">Forma aktywności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5C7B2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Średnia liczba godzinna zrealizowanie aktywności </w:t>
            </w:r>
          </w:p>
        </w:tc>
      </w:tr>
      <w:tr w:rsidR="002006BB" w14:paraId="0CD71177" w14:textId="77777777">
        <w:trPr>
          <w:trHeight w:val="547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670E1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t xml:space="preserve">Godziny kontaktowe wynikające z harmonogramu studiów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522DC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                            60 </w:t>
            </w:r>
          </w:p>
        </w:tc>
      </w:tr>
      <w:tr w:rsidR="002006BB" w14:paraId="39F33361" w14:textId="77777777">
        <w:trPr>
          <w:trHeight w:val="547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5B6E8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87" w:firstLine="0"/>
              <w:jc w:val="left"/>
            </w:pPr>
            <w:r>
              <w:lastRenderedPageBreak/>
              <w:t xml:space="preserve">Inne z udziałem nauczyciela akademickiego (udział w konsultacjach)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6B05C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                            10  </w:t>
            </w:r>
          </w:p>
          <w:p w14:paraId="60A8773C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2006BB" w14:paraId="0019D966" w14:textId="77777777">
        <w:trPr>
          <w:trHeight w:val="278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6F05F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t xml:space="preserve">Godziny niekontaktowe – praca własna studenta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4814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                             30 </w:t>
            </w:r>
          </w:p>
        </w:tc>
      </w:tr>
      <w:tr w:rsidR="002006BB" w14:paraId="00CF5B61" w14:textId="77777777">
        <w:trPr>
          <w:trHeight w:val="1623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5BF05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t xml:space="preserve">(przygotowanie do zajęć, zaliczenia końcowego, napisanie referatu itp.)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E2006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" w:firstLine="0"/>
              <w:jc w:val="left"/>
            </w:pPr>
            <w:r>
              <w:t xml:space="preserve">(przygotowanie do zajęć, czas na przygotowanie  lektury/projektu, czas na  przygotowanie  prezentacji multimedialnej z zakresu studiowanej specjalności i seminarium dyplomowego  do zaliczenia końcowego, praca własna w ramach e-dydaktyki) </w:t>
            </w:r>
          </w:p>
        </w:tc>
      </w:tr>
      <w:tr w:rsidR="002006BB" w14:paraId="70E1A2A0" w14:textId="77777777">
        <w:trPr>
          <w:trHeight w:val="278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13982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t xml:space="preserve">SUMA GODZIN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7FC95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100 </w:t>
            </w:r>
          </w:p>
        </w:tc>
      </w:tr>
      <w:tr w:rsidR="002006BB" w14:paraId="07F05618" w14:textId="77777777">
        <w:trPr>
          <w:trHeight w:val="278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8C90E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SUMARYCZNA LICZBA PUNKTÓW ECTS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5CFC4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4 </w:t>
            </w:r>
          </w:p>
        </w:tc>
      </w:tr>
    </w:tbl>
    <w:p w14:paraId="2A237990" w14:textId="77777777" w:rsidR="002006BB" w:rsidRDefault="00F11E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10" w:right="652"/>
        <w:jc w:val="right"/>
      </w:pPr>
      <w:r>
        <w:rPr>
          <w:i/>
        </w:rPr>
        <w:t xml:space="preserve">* Należy uwzględnić, że 1 pkt ECTS odpowiada 25-30 godzin całkowitego nakładu pracy studenta. </w:t>
      </w:r>
    </w:p>
    <w:p w14:paraId="2DFB4E8C" w14:textId="77777777" w:rsidR="002006BB" w:rsidRDefault="00F11E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t xml:space="preserve"> </w:t>
      </w:r>
    </w:p>
    <w:p w14:paraId="1D012468" w14:textId="77777777" w:rsidR="002006BB" w:rsidRDefault="00F11ECA">
      <w:pPr>
        <w:pStyle w:val="Nagwek3"/>
        <w:ind w:right="0"/>
      </w:pPr>
      <w:r>
        <w:t xml:space="preserve">6. PRAKTYKI ZAWODOWE W RAMACH PRZEDMIOTU </w:t>
      </w:r>
    </w:p>
    <w:p w14:paraId="4FDE7190" w14:textId="77777777" w:rsidR="002006BB" w:rsidRDefault="00F11E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360" w:righ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7516" w:type="dxa"/>
        <w:tblInd w:w="680" w:type="dxa"/>
        <w:tblCellMar>
          <w:top w:w="4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2006BB" w14:paraId="118F84D8" w14:textId="77777777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77B9A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D9810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center" w:pos="1538"/>
              </w:tabs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>
              <w:tab/>
              <w:t xml:space="preserve">brak </w:t>
            </w:r>
          </w:p>
        </w:tc>
      </w:tr>
      <w:tr w:rsidR="002006BB" w14:paraId="7A912D8C" w14:textId="77777777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7FC94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" w:right="0" w:firstLine="0"/>
              <w:jc w:val="left"/>
            </w:pPr>
            <w: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196C0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" w:right="0" w:firstLine="0"/>
              <w:jc w:val="center"/>
            </w:pPr>
            <w:r>
              <w:t xml:space="preserve">nie dotyczy </w:t>
            </w:r>
          </w:p>
        </w:tc>
      </w:tr>
    </w:tbl>
    <w:p w14:paraId="2E8D3FFB" w14:textId="77777777" w:rsidR="002006BB" w:rsidRDefault="00F11E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360" w:right="0" w:firstLine="0"/>
        <w:jc w:val="left"/>
      </w:pPr>
      <w:r>
        <w:t xml:space="preserve"> </w:t>
      </w:r>
    </w:p>
    <w:p w14:paraId="7BDC5E37" w14:textId="77777777" w:rsidR="002006BB" w:rsidRDefault="00F11ECA">
      <w:pPr>
        <w:pStyle w:val="Nagwek3"/>
        <w:ind w:right="0"/>
      </w:pPr>
      <w:r>
        <w:t xml:space="preserve">7. LITERATURA </w:t>
      </w:r>
    </w:p>
    <w:p w14:paraId="5017629C" w14:textId="77777777" w:rsidR="002006BB" w:rsidRDefault="00F11E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7516" w:type="dxa"/>
        <w:tblInd w:w="680" w:type="dxa"/>
        <w:tblCellMar>
          <w:top w:w="47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516"/>
      </w:tblGrid>
      <w:tr w:rsidR="002006BB" w14:paraId="54666A38" w14:textId="77777777">
        <w:trPr>
          <w:trHeight w:val="1354"/>
        </w:trPr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ED39D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Literatura podstawowa: </w:t>
            </w:r>
          </w:p>
          <w:p w14:paraId="1B78F8D1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Wybrane zagadnienia z podręczników: </w:t>
            </w:r>
          </w:p>
          <w:p w14:paraId="0AEE280B" w14:textId="77777777" w:rsidR="002006BB" w:rsidRPr="005D56B6" w:rsidRDefault="00F11ECA">
            <w:pPr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39" w:lineRule="auto"/>
              <w:ind w:right="0" w:firstLine="0"/>
              <w:jc w:val="left"/>
              <w:rPr>
                <w:lang w:val="en-GB"/>
              </w:rPr>
            </w:pPr>
            <w:r w:rsidRPr="005D56B6">
              <w:rPr>
                <w:lang w:val="en-GB"/>
              </w:rPr>
              <w:t xml:space="preserve">Chahi, Fatiha, Denyer, Monique, Gloanec, Audrey. </w:t>
            </w:r>
            <w:r w:rsidRPr="005D56B6">
              <w:rPr>
                <w:i/>
                <w:lang w:val="en-GB"/>
              </w:rPr>
              <w:t xml:space="preserve">Défi 1. </w:t>
            </w:r>
            <w:r w:rsidRPr="005D56B6">
              <w:rPr>
                <w:lang w:val="en-GB"/>
              </w:rPr>
              <w:t xml:space="preserve">Editions Maison des Langues, 2018. </w:t>
            </w:r>
          </w:p>
          <w:p w14:paraId="6D82F7B9" w14:textId="77777777" w:rsidR="002006BB" w:rsidRDefault="00F11ECA">
            <w:pPr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right="0" w:firstLine="0"/>
              <w:jc w:val="left"/>
            </w:pPr>
            <w:r w:rsidRPr="005D56B6">
              <w:rPr>
                <w:lang w:val="en-GB"/>
              </w:rPr>
              <w:t xml:space="preserve">Capelle, Guy, Menand, Robert. </w:t>
            </w:r>
            <w:r w:rsidRPr="005D56B6">
              <w:rPr>
                <w:i/>
                <w:lang w:val="en-GB"/>
              </w:rPr>
              <w:t>Le nouveau taxi!</w:t>
            </w:r>
            <w:r w:rsidRPr="005D56B6">
              <w:rPr>
                <w:lang w:val="en-GB"/>
              </w:rPr>
              <w:t xml:space="preserve"> </w:t>
            </w:r>
            <w:r>
              <w:t xml:space="preserve">1-3. Hachette Livre, 2014. </w:t>
            </w:r>
          </w:p>
        </w:tc>
      </w:tr>
      <w:tr w:rsidR="002006BB" w14:paraId="0EB5B0B2" w14:textId="77777777">
        <w:trPr>
          <w:trHeight w:val="5919"/>
        </w:trPr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5C37A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Literatura uzupełniająca:  </w:t>
            </w:r>
          </w:p>
          <w:p w14:paraId="1029170F" w14:textId="77777777" w:rsidR="002006BB" w:rsidRPr="005D56B6" w:rsidRDefault="00F11ECA">
            <w:pPr>
              <w:numPr>
                <w:ilvl w:val="0"/>
                <w:numId w:val="1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right="0" w:firstLine="0"/>
              <w:jc w:val="left"/>
              <w:rPr>
                <w:lang w:val="en-GB"/>
              </w:rPr>
            </w:pPr>
            <w:r w:rsidRPr="005D56B6">
              <w:rPr>
                <w:lang w:val="en-GB"/>
              </w:rPr>
              <w:t xml:space="preserve">Pruvost, Neige i inni. </w:t>
            </w:r>
            <w:r w:rsidRPr="005D56B6">
              <w:rPr>
                <w:i/>
                <w:lang w:val="en-GB"/>
              </w:rPr>
              <w:t xml:space="preserve">Entre nous. </w:t>
            </w:r>
            <w:r w:rsidRPr="005D56B6">
              <w:rPr>
                <w:lang w:val="en-GB"/>
              </w:rPr>
              <w:t xml:space="preserve">Maison des langues, 2015. </w:t>
            </w:r>
          </w:p>
          <w:p w14:paraId="1366581E" w14:textId="77777777" w:rsidR="002006BB" w:rsidRDefault="00F11ECA">
            <w:pPr>
              <w:numPr>
                <w:ilvl w:val="0"/>
                <w:numId w:val="1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right="0" w:firstLine="0"/>
              <w:jc w:val="left"/>
            </w:pPr>
            <w:r>
              <w:t xml:space="preserve">Supryn-Klepcarz, Magdalena. </w:t>
            </w:r>
            <w:r>
              <w:rPr>
                <w:i/>
              </w:rPr>
              <w:t xml:space="preserve">Repetytorium z języka francuskiego. </w:t>
            </w:r>
            <w:r>
              <w:t xml:space="preserve">PWN, 2017. </w:t>
            </w:r>
          </w:p>
          <w:p w14:paraId="584F3D2E" w14:textId="77777777" w:rsidR="002006BB" w:rsidRDefault="00F11ECA">
            <w:pPr>
              <w:numPr>
                <w:ilvl w:val="0"/>
                <w:numId w:val="1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right="0" w:firstLine="0"/>
              <w:jc w:val="left"/>
            </w:pPr>
            <w:r>
              <w:t xml:space="preserve">Duża gramatyka francuska z ćwiczeniami. LektorKlett, 2016. </w:t>
            </w:r>
          </w:p>
          <w:p w14:paraId="72EAF615" w14:textId="77777777" w:rsidR="002006BB" w:rsidRDefault="00F11ECA">
            <w:pPr>
              <w:numPr>
                <w:ilvl w:val="0"/>
                <w:numId w:val="1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right="0" w:firstLine="0"/>
              <w:jc w:val="left"/>
            </w:pPr>
            <w:r>
              <w:t xml:space="preserve">Français présent – magazyn dla uczących się j. francuskiego. </w:t>
            </w:r>
          </w:p>
          <w:p w14:paraId="3AEF84CE" w14:textId="77777777" w:rsidR="002006BB" w:rsidRDefault="00F11ECA">
            <w:pPr>
              <w:numPr>
                <w:ilvl w:val="0"/>
                <w:numId w:val="1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39" w:lineRule="auto"/>
              <w:ind w:right="0" w:firstLine="0"/>
              <w:jc w:val="left"/>
            </w:pPr>
            <w:r>
              <w:t xml:space="preserve">Strony www z zakresu tematycznego studiowanego kierunku oraz wybranej specjalności. Materiały prasowe: </w:t>
            </w:r>
            <w:hyperlink r:id="rId7">
              <w:r>
                <w:rPr>
                  <w:color w:val="0000FF"/>
                  <w:u w:val="single" w:color="0000FF"/>
                </w:rPr>
                <w:t>www.lemonde.fr</w:t>
              </w:r>
            </w:hyperlink>
            <w:hyperlink r:id="rId8">
              <w:r>
                <w:rPr>
                  <w:b/>
                </w:rPr>
                <w:t xml:space="preserve"> </w:t>
              </w:r>
            </w:hyperlink>
            <w:hyperlink r:id="rId9">
              <w:r>
                <w:rPr>
                  <w:color w:val="0000FF"/>
                  <w:u w:val="single" w:color="0000FF"/>
                </w:rPr>
                <w:t>www.lefigaro.fr</w:t>
              </w:r>
            </w:hyperlink>
            <w:hyperlink r:id="rId10">
              <w:r>
                <w:rPr>
                  <w:b/>
                </w:rPr>
                <w:t xml:space="preserve"> </w:t>
              </w:r>
            </w:hyperlink>
            <w:hyperlink r:id="rId11">
              <w:r>
                <w:rPr>
                  <w:color w:val="0000FF"/>
                  <w:u w:val="single" w:color="0000FF"/>
                </w:rPr>
                <w:t>www.francophonie.org</w:t>
              </w:r>
            </w:hyperlink>
            <w:hyperlink r:id="rId12">
              <w:r>
                <w:rPr>
                  <w:b/>
                </w:rPr>
                <w:t xml:space="preserve"> </w:t>
              </w:r>
            </w:hyperlink>
            <w:hyperlink r:id="rId13">
              <w:r>
                <w:rPr>
                  <w:color w:val="0000FF"/>
                  <w:u w:val="single" w:color="0000FF"/>
                </w:rPr>
                <w:t>www.education.gouv.fr</w:t>
              </w:r>
            </w:hyperlink>
            <w:hyperlink r:id="rId14">
              <w:r>
                <w:rPr>
                  <w:b/>
                </w:rPr>
                <w:t xml:space="preserve"> </w:t>
              </w:r>
            </w:hyperlink>
            <w:r>
              <w:t xml:space="preserve">Dzienniki telewizyjne: </w:t>
            </w:r>
            <w:hyperlink r:id="rId15">
              <w:r>
                <w:rPr>
                  <w:color w:val="0000FF"/>
                  <w:u w:val="single" w:color="0000FF"/>
                </w:rPr>
                <w:t>www.tv5.org/cms/chaine</w:t>
              </w:r>
            </w:hyperlink>
            <w:hyperlink r:id="rId16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17">
              <w:r>
                <w:rPr>
                  <w:color w:val="0000FF"/>
                  <w:u w:val="single" w:color="0000FF"/>
                </w:rPr>
                <w:t>francophone/info/p</w:t>
              </w:r>
            </w:hyperlink>
            <w:hyperlink r:id="rId18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19">
              <w:r>
                <w:rPr>
                  <w:color w:val="0000FF"/>
                  <w:u w:val="single" w:color="0000FF"/>
                </w:rPr>
                <w:t>1914</w:t>
              </w:r>
            </w:hyperlink>
            <w:hyperlink r:id="rId20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21">
              <w:r>
                <w:rPr>
                  <w:color w:val="0000FF"/>
                  <w:u w:val="single" w:color="0000FF"/>
                </w:rPr>
                <w:t>7</w:t>
              </w:r>
            </w:hyperlink>
            <w:hyperlink r:id="rId22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23">
              <w:r>
                <w:rPr>
                  <w:color w:val="0000FF"/>
                  <w:u w:val="single" w:color="0000FF"/>
                </w:rPr>
                <w:t>jours</w:t>
              </w:r>
            </w:hyperlink>
            <w:hyperlink r:id="rId24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25">
              <w:r>
                <w:rPr>
                  <w:color w:val="0000FF"/>
                  <w:u w:val="single" w:color="0000FF"/>
                </w:rPr>
                <w:t>sur</w:t>
              </w:r>
            </w:hyperlink>
            <w:hyperlink r:id="rId26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27">
              <w:r>
                <w:rPr>
                  <w:color w:val="0000FF"/>
                  <w:u w:val="single" w:color="0000FF"/>
                </w:rPr>
                <w:t>la</w:t>
              </w:r>
            </w:hyperlink>
            <w:hyperlink r:id="rId28">
              <w:r>
                <w:rPr>
                  <w:color w:val="0000FF"/>
                  <w:u w:val="single" w:color="0000FF"/>
                </w:rPr>
                <w:t>-</w:t>
              </w:r>
            </w:hyperlink>
            <w:hyperlink r:id="rId29">
              <w:r>
                <w:rPr>
                  <w:color w:val="0000FF"/>
                  <w:u w:val="single" w:color="0000FF"/>
                </w:rPr>
                <w:t>planete.htm</w:t>
              </w:r>
            </w:hyperlink>
            <w:hyperlink r:id="rId30">
              <w:r>
                <w:rPr>
                  <w:b/>
                </w:rPr>
                <w:t xml:space="preserve"> </w:t>
              </w:r>
            </w:hyperlink>
            <w:hyperlink r:id="rId31">
              <w:r>
                <w:rPr>
                  <w:color w:val="0000FF"/>
                  <w:u w:val="single" w:color="0000FF"/>
                </w:rPr>
                <w:t>www.france24.com/fr</w:t>
              </w:r>
            </w:hyperlink>
            <w:hyperlink r:id="rId32">
              <w:r>
                <w:rPr>
                  <w:b/>
                </w:rPr>
                <w:t xml:space="preserve"> </w:t>
              </w:r>
            </w:hyperlink>
            <w:r>
              <w:t xml:space="preserve">7. E-dydaktyka SJO UR: </w:t>
            </w:r>
            <w:r>
              <w:rPr>
                <w:color w:val="0000FF"/>
                <w:u w:val="single" w:color="0000FF"/>
              </w:rPr>
              <w:t>http://e-dydaktyka.uniwnet.com/francuski/wydzialy/kolegium-naukhumanistycznych.html</w:t>
            </w:r>
            <w:r>
              <w:rPr>
                <w:b/>
              </w:rPr>
              <w:t xml:space="preserve"> </w:t>
            </w:r>
            <w:r>
              <w:t xml:space="preserve">8. Słowniki online: </w:t>
            </w:r>
            <w:hyperlink r:id="rId33">
              <w:r>
                <w:rPr>
                  <w:color w:val="0000FF"/>
                  <w:u w:val="single" w:color="0000FF"/>
                </w:rPr>
                <w:t>http://fr.pons.com</w:t>
              </w:r>
            </w:hyperlink>
            <w:hyperlink r:id="rId34">
              <w:r>
                <w:t xml:space="preserve"> </w:t>
              </w:r>
            </w:hyperlink>
            <w:hyperlink r:id="rId35">
              <w:r>
                <w:rPr>
                  <w:color w:val="0000FF"/>
                  <w:u w:val="single" w:color="0000FF"/>
                </w:rPr>
                <w:t>http://fr.glosbe.com</w:t>
              </w:r>
            </w:hyperlink>
            <w:hyperlink r:id="rId36">
              <w:r>
                <w:rPr>
                  <w:b/>
                </w:rPr>
                <w:t xml:space="preserve"> </w:t>
              </w:r>
            </w:hyperlink>
          </w:p>
          <w:p w14:paraId="11C6B25F" w14:textId="77777777" w:rsidR="002006BB" w:rsidRDefault="00F11E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0" w:firstLine="0"/>
              <w:jc w:val="left"/>
            </w:pPr>
            <w:r>
              <w:t xml:space="preserve">9. Materiały własne lektora. </w:t>
            </w:r>
          </w:p>
        </w:tc>
      </w:tr>
    </w:tbl>
    <w:p w14:paraId="6B484965" w14:textId="77777777" w:rsidR="002006BB" w:rsidRDefault="00F11E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360" w:right="0" w:firstLine="0"/>
        <w:jc w:val="left"/>
      </w:pPr>
      <w:r>
        <w:t xml:space="preserve"> </w:t>
      </w:r>
    </w:p>
    <w:p w14:paraId="4F349264" w14:textId="77777777" w:rsidR="002006BB" w:rsidRDefault="00F11E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360" w:right="0" w:firstLine="0"/>
        <w:jc w:val="left"/>
      </w:pPr>
      <w:r>
        <w:lastRenderedPageBreak/>
        <w:t xml:space="preserve"> </w:t>
      </w:r>
    </w:p>
    <w:p w14:paraId="2EE0D2FB" w14:textId="77777777" w:rsidR="002006BB" w:rsidRDefault="00F11E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370" w:right="0"/>
      </w:pPr>
      <w:r>
        <w:t>Akceptacja Kierownika Jednostki lub osoby upoważnionej</w:t>
      </w:r>
      <w:r>
        <w:rPr>
          <w:b/>
        </w:rPr>
        <w:t xml:space="preserve"> </w:t>
      </w:r>
    </w:p>
    <w:sectPr w:rsidR="002006BB">
      <w:footnotePr>
        <w:numRestart w:val="eachPage"/>
      </w:footnotePr>
      <w:pgSz w:w="11906" w:h="16838"/>
      <w:pgMar w:top="1138" w:right="1131" w:bottom="1132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8EC34F" w14:textId="77777777" w:rsidR="0028776D" w:rsidRDefault="0028776D">
      <w:pPr>
        <w:spacing w:after="0" w:line="240" w:lineRule="auto"/>
      </w:pPr>
      <w:r>
        <w:separator/>
      </w:r>
    </w:p>
  </w:endnote>
  <w:endnote w:type="continuationSeparator" w:id="0">
    <w:p w14:paraId="0CAA4B79" w14:textId="77777777" w:rsidR="0028776D" w:rsidRDefault="00287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A2368" w14:textId="77777777" w:rsidR="0028776D" w:rsidRDefault="0028776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66" w:lineRule="auto"/>
        <w:ind w:left="0" w:right="0" w:firstLine="0"/>
        <w:jc w:val="left"/>
      </w:pPr>
      <w:r>
        <w:separator/>
      </w:r>
    </w:p>
  </w:footnote>
  <w:footnote w:type="continuationSeparator" w:id="0">
    <w:p w14:paraId="504E6A1F" w14:textId="77777777" w:rsidR="0028776D" w:rsidRDefault="0028776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66" w:lineRule="auto"/>
        <w:ind w:left="0" w:right="0" w:firstLine="0"/>
        <w:jc w:val="left"/>
      </w:pPr>
      <w:r>
        <w:continuationSeparator/>
      </w:r>
    </w:p>
  </w:footnote>
  <w:footnote w:id="1">
    <w:p w14:paraId="29289958" w14:textId="77777777" w:rsidR="002006BB" w:rsidRDefault="00F11ECA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A57AF3"/>
    <w:multiLevelType w:val="hybridMultilevel"/>
    <w:tmpl w:val="119C14C4"/>
    <w:lvl w:ilvl="0" w:tplc="F2F6551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DB27DAA">
      <w:start w:val="1"/>
      <w:numFmt w:val="bullet"/>
      <w:lvlText w:val="o"/>
      <w:lvlJc w:val="left"/>
      <w:pPr>
        <w:ind w:left="1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A16E3E6">
      <w:start w:val="1"/>
      <w:numFmt w:val="bullet"/>
      <w:lvlText w:val="▪"/>
      <w:lvlJc w:val="left"/>
      <w:pPr>
        <w:ind w:left="2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D6A1C2">
      <w:start w:val="1"/>
      <w:numFmt w:val="bullet"/>
      <w:lvlText w:val="•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32E9C6">
      <w:start w:val="1"/>
      <w:numFmt w:val="bullet"/>
      <w:lvlText w:val="o"/>
      <w:lvlJc w:val="left"/>
      <w:pPr>
        <w:ind w:left="3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72A966">
      <w:start w:val="1"/>
      <w:numFmt w:val="bullet"/>
      <w:lvlText w:val="▪"/>
      <w:lvlJc w:val="left"/>
      <w:pPr>
        <w:ind w:left="4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F469D54">
      <w:start w:val="1"/>
      <w:numFmt w:val="bullet"/>
      <w:lvlText w:val="•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61217DC">
      <w:start w:val="1"/>
      <w:numFmt w:val="bullet"/>
      <w:lvlText w:val="o"/>
      <w:lvlJc w:val="left"/>
      <w:pPr>
        <w:ind w:left="5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981D1E">
      <w:start w:val="1"/>
      <w:numFmt w:val="bullet"/>
      <w:lvlText w:val="▪"/>
      <w:lvlJc w:val="left"/>
      <w:pPr>
        <w:ind w:left="6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3C65B3"/>
    <w:multiLevelType w:val="hybridMultilevel"/>
    <w:tmpl w:val="9FA06084"/>
    <w:lvl w:ilvl="0" w:tplc="FBB8613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CAFC84">
      <w:start w:val="1"/>
      <w:numFmt w:val="bullet"/>
      <w:lvlText w:val="o"/>
      <w:lvlJc w:val="left"/>
      <w:pPr>
        <w:ind w:left="1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96E5B2">
      <w:start w:val="1"/>
      <w:numFmt w:val="bullet"/>
      <w:lvlText w:val="▪"/>
      <w:lvlJc w:val="left"/>
      <w:pPr>
        <w:ind w:left="2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1686D8">
      <w:start w:val="1"/>
      <w:numFmt w:val="bullet"/>
      <w:lvlText w:val="•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2CD420">
      <w:start w:val="1"/>
      <w:numFmt w:val="bullet"/>
      <w:lvlText w:val="o"/>
      <w:lvlJc w:val="left"/>
      <w:pPr>
        <w:ind w:left="3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7CE934">
      <w:start w:val="1"/>
      <w:numFmt w:val="bullet"/>
      <w:lvlText w:val="▪"/>
      <w:lvlJc w:val="left"/>
      <w:pPr>
        <w:ind w:left="4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90F886">
      <w:start w:val="1"/>
      <w:numFmt w:val="bullet"/>
      <w:lvlText w:val="•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AE298C8">
      <w:start w:val="1"/>
      <w:numFmt w:val="bullet"/>
      <w:lvlText w:val="o"/>
      <w:lvlJc w:val="left"/>
      <w:pPr>
        <w:ind w:left="5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59ED00E">
      <w:start w:val="1"/>
      <w:numFmt w:val="bullet"/>
      <w:lvlText w:val="▪"/>
      <w:lvlJc w:val="left"/>
      <w:pPr>
        <w:ind w:left="6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F025872"/>
    <w:multiLevelType w:val="hybridMultilevel"/>
    <w:tmpl w:val="BDA8704C"/>
    <w:lvl w:ilvl="0" w:tplc="9ADA3726">
      <w:start w:val="1"/>
      <w:numFmt w:val="decimal"/>
      <w:lvlText w:val="%1.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3EBD62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B6020E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3906B4A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7DE34CA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FA30D0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DCAF82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98720A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4C0A24E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3CA305D"/>
    <w:multiLevelType w:val="hybridMultilevel"/>
    <w:tmpl w:val="4F804A9E"/>
    <w:lvl w:ilvl="0" w:tplc="E9A27C22">
      <w:start w:val="1"/>
      <w:numFmt w:val="decimal"/>
      <w:lvlText w:val="%1.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F48FFDA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90058BA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C45750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C8F2BC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EAFC80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385E98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E5C1A16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66BF3E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31725A9"/>
    <w:multiLevelType w:val="hybridMultilevel"/>
    <w:tmpl w:val="E0B8A606"/>
    <w:lvl w:ilvl="0" w:tplc="D2F2298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936308C">
      <w:start w:val="1"/>
      <w:numFmt w:val="bullet"/>
      <w:lvlText w:val="o"/>
      <w:lvlJc w:val="left"/>
      <w:pPr>
        <w:ind w:left="1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862D940">
      <w:start w:val="1"/>
      <w:numFmt w:val="bullet"/>
      <w:lvlText w:val="▪"/>
      <w:lvlJc w:val="left"/>
      <w:pPr>
        <w:ind w:left="2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54E6B30">
      <w:start w:val="1"/>
      <w:numFmt w:val="bullet"/>
      <w:lvlText w:val="•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F5C304C">
      <w:start w:val="1"/>
      <w:numFmt w:val="bullet"/>
      <w:lvlText w:val="o"/>
      <w:lvlJc w:val="left"/>
      <w:pPr>
        <w:ind w:left="3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A8F4B6">
      <w:start w:val="1"/>
      <w:numFmt w:val="bullet"/>
      <w:lvlText w:val="▪"/>
      <w:lvlJc w:val="left"/>
      <w:pPr>
        <w:ind w:left="4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A860D78">
      <w:start w:val="1"/>
      <w:numFmt w:val="bullet"/>
      <w:lvlText w:val="•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AAB738">
      <w:start w:val="1"/>
      <w:numFmt w:val="bullet"/>
      <w:lvlText w:val="o"/>
      <w:lvlJc w:val="left"/>
      <w:pPr>
        <w:ind w:left="5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9EECB8">
      <w:start w:val="1"/>
      <w:numFmt w:val="bullet"/>
      <w:lvlText w:val="▪"/>
      <w:lvlJc w:val="left"/>
      <w:pPr>
        <w:ind w:left="6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1AF6CA7"/>
    <w:multiLevelType w:val="hybridMultilevel"/>
    <w:tmpl w:val="29B2DE52"/>
    <w:lvl w:ilvl="0" w:tplc="ACD61A6E">
      <w:start w:val="1"/>
      <w:numFmt w:val="bullet"/>
      <w:lvlText w:val="-"/>
      <w:lvlJc w:val="left"/>
      <w:pPr>
        <w:ind w:left="32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7BA1026">
      <w:start w:val="1"/>
      <w:numFmt w:val="bullet"/>
      <w:lvlText w:val="o"/>
      <w:lvlJc w:val="left"/>
      <w:pPr>
        <w:ind w:left="130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46F942">
      <w:start w:val="1"/>
      <w:numFmt w:val="bullet"/>
      <w:lvlText w:val="▪"/>
      <w:lvlJc w:val="left"/>
      <w:pPr>
        <w:ind w:left="202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62143A">
      <w:start w:val="1"/>
      <w:numFmt w:val="bullet"/>
      <w:lvlText w:val="•"/>
      <w:lvlJc w:val="left"/>
      <w:pPr>
        <w:ind w:left="274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964D5E">
      <w:start w:val="1"/>
      <w:numFmt w:val="bullet"/>
      <w:lvlText w:val="o"/>
      <w:lvlJc w:val="left"/>
      <w:pPr>
        <w:ind w:left="346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DFC7058">
      <w:start w:val="1"/>
      <w:numFmt w:val="bullet"/>
      <w:lvlText w:val="▪"/>
      <w:lvlJc w:val="left"/>
      <w:pPr>
        <w:ind w:left="418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1C4E46">
      <w:start w:val="1"/>
      <w:numFmt w:val="bullet"/>
      <w:lvlText w:val="•"/>
      <w:lvlJc w:val="left"/>
      <w:pPr>
        <w:ind w:left="490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BC565A">
      <w:start w:val="1"/>
      <w:numFmt w:val="bullet"/>
      <w:lvlText w:val="o"/>
      <w:lvlJc w:val="left"/>
      <w:pPr>
        <w:ind w:left="562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021010">
      <w:start w:val="1"/>
      <w:numFmt w:val="bullet"/>
      <w:lvlText w:val="▪"/>
      <w:lvlJc w:val="left"/>
      <w:pPr>
        <w:ind w:left="634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3B805DE"/>
    <w:multiLevelType w:val="hybridMultilevel"/>
    <w:tmpl w:val="821834DC"/>
    <w:lvl w:ilvl="0" w:tplc="35100DF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FE4406">
      <w:start w:val="1"/>
      <w:numFmt w:val="bullet"/>
      <w:lvlText w:val="o"/>
      <w:lvlJc w:val="left"/>
      <w:pPr>
        <w:ind w:left="1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4ED34A">
      <w:start w:val="1"/>
      <w:numFmt w:val="bullet"/>
      <w:lvlText w:val="▪"/>
      <w:lvlJc w:val="left"/>
      <w:pPr>
        <w:ind w:left="2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2A720C">
      <w:start w:val="1"/>
      <w:numFmt w:val="bullet"/>
      <w:lvlText w:val="•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30CAC46">
      <w:start w:val="1"/>
      <w:numFmt w:val="bullet"/>
      <w:lvlText w:val="o"/>
      <w:lvlJc w:val="left"/>
      <w:pPr>
        <w:ind w:left="3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34268C">
      <w:start w:val="1"/>
      <w:numFmt w:val="bullet"/>
      <w:lvlText w:val="▪"/>
      <w:lvlJc w:val="left"/>
      <w:pPr>
        <w:ind w:left="4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1C1326">
      <w:start w:val="1"/>
      <w:numFmt w:val="bullet"/>
      <w:lvlText w:val="•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1A3526">
      <w:start w:val="1"/>
      <w:numFmt w:val="bullet"/>
      <w:lvlText w:val="o"/>
      <w:lvlJc w:val="left"/>
      <w:pPr>
        <w:ind w:left="5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2AE43EA">
      <w:start w:val="1"/>
      <w:numFmt w:val="bullet"/>
      <w:lvlText w:val="▪"/>
      <w:lvlJc w:val="left"/>
      <w:pPr>
        <w:ind w:left="6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54C0CC0"/>
    <w:multiLevelType w:val="hybridMultilevel"/>
    <w:tmpl w:val="B0E60D46"/>
    <w:lvl w:ilvl="0" w:tplc="89D88C1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32C1BC">
      <w:start w:val="1"/>
      <w:numFmt w:val="bullet"/>
      <w:lvlText w:val="o"/>
      <w:lvlJc w:val="left"/>
      <w:pPr>
        <w:ind w:left="1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4EDCA0">
      <w:start w:val="1"/>
      <w:numFmt w:val="bullet"/>
      <w:lvlText w:val="▪"/>
      <w:lvlJc w:val="left"/>
      <w:pPr>
        <w:ind w:left="2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AC8188">
      <w:start w:val="1"/>
      <w:numFmt w:val="bullet"/>
      <w:lvlText w:val="•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8223DAC">
      <w:start w:val="1"/>
      <w:numFmt w:val="bullet"/>
      <w:lvlText w:val="o"/>
      <w:lvlJc w:val="left"/>
      <w:pPr>
        <w:ind w:left="3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38BF62">
      <w:start w:val="1"/>
      <w:numFmt w:val="bullet"/>
      <w:lvlText w:val="▪"/>
      <w:lvlJc w:val="left"/>
      <w:pPr>
        <w:ind w:left="4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CC5C9E">
      <w:start w:val="1"/>
      <w:numFmt w:val="bullet"/>
      <w:lvlText w:val="•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C8B69A">
      <w:start w:val="1"/>
      <w:numFmt w:val="bullet"/>
      <w:lvlText w:val="o"/>
      <w:lvlJc w:val="left"/>
      <w:pPr>
        <w:ind w:left="5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C8F5EE">
      <w:start w:val="1"/>
      <w:numFmt w:val="bullet"/>
      <w:lvlText w:val="▪"/>
      <w:lvlJc w:val="left"/>
      <w:pPr>
        <w:ind w:left="6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E8268D8"/>
    <w:multiLevelType w:val="hybridMultilevel"/>
    <w:tmpl w:val="ED86E718"/>
    <w:lvl w:ilvl="0" w:tplc="472E34C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D4CC212">
      <w:start w:val="1"/>
      <w:numFmt w:val="bullet"/>
      <w:lvlText w:val="o"/>
      <w:lvlJc w:val="left"/>
      <w:pPr>
        <w:ind w:left="1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280092">
      <w:start w:val="1"/>
      <w:numFmt w:val="bullet"/>
      <w:lvlText w:val="▪"/>
      <w:lvlJc w:val="left"/>
      <w:pPr>
        <w:ind w:left="2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6EDBF6">
      <w:start w:val="1"/>
      <w:numFmt w:val="bullet"/>
      <w:lvlText w:val="•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E3E2E2E">
      <w:start w:val="1"/>
      <w:numFmt w:val="bullet"/>
      <w:lvlText w:val="o"/>
      <w:lvlJc w:val="left"/>
      <w:pPr>
        <w:ind w:left="3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ED4DA36">
      <w:start w:val="1"/>
      <w:numFmt w:val="bullet"/>
      <w:lvlText w:val="▪"/>
      <w:lvlJc w:val="left"/>
      <w:pPr>
        <w:ind w:left="4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7C9DBA">
      <w:start w:val="1"/>
      <w:numFmt w:val="bullet"/>
      <w:lvlText w:val="•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768152">
      <w:start w:val="1"/>
      <w:numFmt w:val="bullet"/>
      <w:lvlText w:val="o"/>
      <w:lvlJc w:val="left"/>
      <w:pPr>
        <w:ind w:left="5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06132A">
      <w:start w:val="1"/>
      <w:numFmt w:val="bullet"/>
      <w:lvlText w:val="▪"/>
      <w:lvlJc w:val="left"/>
      <w:pPr>
        <w:ind w:left="6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7D804E2"/>
    <w:multiLevelType w:val="hybridMultilevel"/>
    <w:tmpl w:val="FD6A5438"/>
    <w:lvl w:ilvl="0" w:tplc="3BB643D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448F00">
      <w:start w:val="1"/>
      <w:numFmt w:val="bullet"/>
      <w:lvlText w:val="o"/>
      <w:lvlJc w:val="left"/>
      <w:pPr>
        <w:ind w:left="1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040C3C">
      <w:start w:val="1"/>
      <w:numFmt w:val="bullet"/>
      <w:lvlText w:val="▪"/>
      <w:lvlJc w:val="left"/>
      <w:pPr>
        <w:ind w:left="2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54CEF06">
      <w:start w:val="1"/>
      <w:numFmt w:val="bullet"/>
      <w:lvlText w:val="•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DC87AD6">
      <w:start w:val="1"/>
      <w:numFmt w:val="bullet"/>
      <w:lvlText w:val="o"/>
      <w:lvlJc w:val="left"/>
      <w:pPr>
        <w:ind w:left="3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85244D2">
      <w:start w:val="1"/>
      <w:numFmt w:val="bullet"/>
      <w:lvlText w:val="▪"/>
      <w:lvlJc w:val="left"/>
      <w:pPr>
        <w:ind w:left="4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9C03976">
      <w:start w:val="1"/>
      <w:numFmt w:val="bullet"/>
      <w:lvlText w:val="•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F049AA">
      <w:start w:val="1"/>
      <w:numFmt w:val="bullet"/>
      <w:lvlText w:val="o"/>
      <w:lvlJc w:val="left"/>
      <w:pPr>
        <w:ind w:left="5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DEC846">
      <w:start w:val="1"/>
      <w:numFmt w:val="bullet"/>
      <w:lvlText w:val="▪"/>
      <w:lvlJc w:val="left"/>
      <w:pPr>
        <w:ind w:left="6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B41683C"/>
    <w:multiLevelType w:val="hybridMultilevel"/>
    <w:tmpl w:val="1AD83336"/>
    <w:lvl w:ilvl="0" w:tplc="1040EEC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AA454A">
      <w:start w:val="1"/>
      <w:numFmt w:val="bullet"/>
      <w:lvlText w:val="o"/>
      <w:lvlJc w:val="left"/>
      <w:pPr>
        <w:ind w:left="1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22A716">
      <w:start w:val="1"/>
      <w:numFmt w:val="bullet"/>
      <w:lvlText w:val="▪"/>
      <w:lvlJc w:val="left"/>
      <w:pPr>
        <w:ind w:left="2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56AA82">
      <w:start w:val="1"/>
      <w:numFmt w:val="bullet"/>
      <w:lvlText w:val="•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C6C57C6">
      <w:start w:val="1"/>
      <w:numFmt w:val="bullet"/>
      <w:lvlText w:val="o"/>
      <w:lvlJc w:val="left"/>
      <w:pPr>
        <w:ind w:left="3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B844C0">
      <w:start w:val="1"/>
      <w:numFmt w:val="bullet"/>
      <w:lvlText w:val="▪"/>
      <w:lvlJc w:val="left"/>
      <w:pPr>
        <w:ind w:left="4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85C7906">
      <w:start w:val="1"/>
      <w:numFmt w:val="bullet"/>
      <w:lvlText w:val="•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DEE2B1A">
      <w:start w:val="1"/>
      <w:numFmt w:val="bullet"/>
      <w:lvlText w:val="o"/>
      <w:lvlJc w:val="left"/>
      <w:pPr>
        <w:ind w:left="5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5C3B0A">
      <w:start w:val="1"/>
      <w:numFmt w:val="bullet"/>
      <w:lvlText w:val="▪"/>
      <w:lvlJc w:val="left"/>
      <w:pPr>
        <w:ind w:left="6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93B247D"/>
    <w:multiLevelType w:val="hybridMultilevel"/>
    <w:tmpl w:val="257EC6BE"/>
    <w:lvl w:ilvl="0" w:tplc="EC3EA070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A8789C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1F2B0DE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70F340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1618EC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FEA266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2E7096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FE926E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C0ABE2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A1C544D"/>
    <w:multiLevelType w:val="hybridMultilevel"/>
    <w:tmpl w:val="C94A9D3E"/>
    <w:lvl w:ilvl="0" w:tplc="DA6E29A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A0A61A">
      <w:start w:val="1"/>
      <w:numFmt w:val="bullet"/>
      <w:lvlText w:val="o"/>
      <w:lvlJc w:val="left"/>
      <w:pPr>
        <w:ind w:left="1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0A8574">
      <w:start w:val="1"/>
      <w:numFmt w:val="bullet"/>
      <w:lvlText w:val="▪"/>
      <w:lvlJc w:val="left"/>
      <w:pPr>
        <w:ind w:left="2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AA3E26">
      <w:start w:val="1"/>
      <w:numFmt w:val="bullet"/>
      <w:lvlText w:val="•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8CC11E">
      <w:start w:val="1"/>
      <w:numFmt w:val="bullet"/>
      <w:lvlText w:val="o"/>
      <w:lvlJc w:val="left"/>
      <w:pPr>
        <w:ind w:left="3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5E6628">
      <w:start w:val="1"/>
      <w:numFmt w:val="bullet"/>
      <w:lvlText w:val="▪"/>
      <w:lvlJc w:val="left"/>
      <w:pPr>
        <w:ind w:left="4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F0B864">
      <w:start w:val="1"/>
      <w:numFmt w:val="bullet"/>
      <w:lvlText w:val="•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E80650E">
      <w:start w:val="1"/>
      <w:numFmt w:val="bullet"/>
      <w:lvlText w:val="o"/>
      <w:lvlJc w:val="left"/>
      <w:pPr>
        <w:ind w:left="5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207416">
      <w:start w:val="1"/>
      <w:numFmt w:val="bullet"/>
      <w:lvlText w:val="▪"/>
      <w:lvlJc w:val="left"/>
      <w:pPr>
        <w:ind w:left="6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31406887">
    <w:abstractNumId w:val="11"/>
  </w:num>
  <w:num w:numId="2" w16cid:durableId="1524399383">
    <w:abstractNumId w:val="5"/>
  </w:num>
  <w:num w:numId="3" w16cid:durableId="534193545">
    <w:abstractNumId w:val="6"/>
  </w:num>
  <w:num w:numId="4" w16cid:durableId="522671607">
    <w:abstractNumId w:val="12"/>
  </w:num>
  <w:num w:numId="5" w16cid:durableId="148864346">
    <w:abstractNumId w:val="9"/>
  </w:num>
  <w:num w:numId="6" w16cid:durableId="1338146097">
    <w:abstractNumId w:val="8"/>
  </w:num>
  <w:num w:numId="7" w16cid:durableId="700546619">
    <w:abstractNumId w:val="7"/>
  </w:num>
  <w:num w:numId="8" w16cid:durableId="275914954">
    <w:abstractNumId w:val="4"/>
  </w:num>
  <w:num w:numId="9" w16cid:durableId="1720279145">
    <w:abstractNumId w:val="10"/>
  </w:num>
  <w:num w:numId="10" w16cid:durableId="145518744">
    <w:abstractNumId w:val="1"/>
  </w:num>
  <w:num w:numId="11" w16cid:durableId="337269016">
    <w:abstractNumId w:val="0"/>
  </w:num>
  <w:num w:numId="12" w16cid:durableId="2002661689">
    <w:abstractNumId w:val="3"/>
  </w:num>
  <w:num w:numId="13" w16cid:durableId="1228444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6BB"/>
    <w:rsid w:val="0017186B"/>
    <w:rsid w:val="002006BB"/>
    <w:rsid w:val="0028776D"/>
    <w:rsid w:val="002A3823"/>
    <w:rsid w:val="003857E5"/>
    <w:rsid w:val="005D56B6"/>
    <w:rsid w:val="006577D6"/>
    <w:rsid w:val="009E4C73"/>
    <w:rsid w:val="00B6200D"/>
    <w:rsid w:val="00F11ECA"/>
    <w:rsid w:val="00FC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627B6"/>
  <w15:docId w15:val="{C7FECC63-A213-4453-AC90-9B5BA1724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5" w:line="249" w:lineRule="auto"/>
      <w:ind w:left="234" w:right="113" w:hanging="10"/>
      <w:jc w:val="both"/>
    </w:pPr>
    <w:rPr>
      <w:rFonts w:ascii="Corbel" w:eastAsia="Corbel" w:hAnsi="Corbel" w:cs="Corbel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10" w:right="2" w:hanging="10"/>
      <w:outlineLvl w:val="0"/>
    </w:pPr>
    <w:rPr>
      <w:rFonts w:ascii="Corbel" w:eastAsia="Corbel" w:hAnsi="Corbel" w:cs="Corbel"/>
      <w:b/>
      <w:color w:val="000000"/>
      <w:sz w:val="1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5" w:line="249" w:lineRule="auto"/>
      <w:ind w:left="10" w:right="6" w:hanging="10"/>
      <w:outlineLvl w:val="1"/>
    </w:pPr>
    <w:rPr>
      <w:rFonts w:ascii="Corbel" w:eastAsia="Corbel" w:hAnsi="Corbel" w:cs="Corbel"/>
      <w:b/>
      <w:color w:val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5" w:line="249" w:lineRule="auto"/>
      <w:ind w:left="10" w:right="6" w:hanging="10"/>
      <w:outlineLvl w:val="2"/>
    </w:pPr>
    <w:rPr>
      <w:rFonts w:ascii="Corbel" w:eastAsia="Corbel" w:hAnsi="Corbel" w:cs="Corbel"/>
      <w:b/>
      <w:color w:val="000000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5" w:line="249" w:lineRule="auto"/>
      <w:ind w:left="10" w:right="6" w:hanging="10"/>
      <w:outlineLvl w:val="3"/>
    </w:pPr>
    <w:rPr>
      <w:rFonts w:ascii="Corbel" w:eastAsia="Corbel" w:hAnsi="Corbel" w:cs="Corbel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18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66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0"/>
      <w:sz w:val="22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2"/>
    </w:rPr>
  </w:style>
  <w:style w:type="character" w:customStyle="1" w:styleId="Nagwek4Znak">
    <w:name w:val="Nagłówek 4 Znak"/>
    <w:link w:val="Nagwek4"/>
    <w:rPr>
      <w:rFonts w:ascii="Corbel" w:eastAsia="Corbel" w:hAnsi="Corbel" w:cs="Corbel"/>
      <w:b/>
      <w:color w:val="000000"/>
      <w:sz w:val="22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ducation.gouv.fr/" TargetMode="External"/><Relationship Id="rId18" Type="http://schemas.openxmlformats.org/officeDocument/2006/relationships/hyperlink" Target="http://www.tv5.org/cms/chaine-francophone/info/p-1914-7-jours-sur-la-planete.htm" TargetMode="External"/><Relationship Id="rId26" Type="http://schemas.openxmlformats.org/officeDocument/2006/relationships/hyperlink" Target="http://www.tv5.org/cms/chaine-francophone/info/p-1914-7-jours-sur-la-planete.htm" TargetMode="External"/><Relationship Id="rId21" Type="http://schemas.openxmlformats.org/officeDocument/2006/relationships/hyperlink" Target="http://www.tv5.org/cms/chaine-francophone/info/p-1914-7-jours-sur-la-planete.htm" TargetMode="External"/><Relationship Id="rId34" Type="http://schemas.openxmlformats.org/officeDocument/2006/relationships/hyperlink" Target="http://fr.pons.com/" TargetMode="External"/><Relationship Id="rId7" Type="http://schemas.openxmlformats.org/officeDocument/2006/relationships/hyperlink" Target="http://www.lemonde.fr/" TargetMode="External"/><Relationship Id="rId12" Type="http://schemas.openxmlformats.org/officeDocument/2006/relationships/hyperlink" Target="http://www.francophonie.org/" TargetMode="External"/><Relationship Id="rId17" Type="http://schemas.openxmlformats.org/officeDocument/2006/relationships/hyperlink" Target="http://www.tv5.org/cms/chaine-francophone/info/p-1914-7-jours-sur-la-planete.htm" TargetMode="External"/><Relationship Id="rId25" Type="http://schemas.openxmlformats.org/officeDocument/2006/relationships/hyperlink" Target="http://www.tv5.org/cms/chaine-francophone/info/p-1914-7-jours-sur-la-planete.htm" TargetMode="External"/><Relationship Id="rId33" Type="http://schemas.openxmlformats.org/officeDocument/2006/relationships/hyperlink" Target="http://fr.pons.com/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tv5.org/cms/chaine-francophone/info/p-1914-7-jours-sur-la-planete.htm" TargetMode="External"/><Relationship Id="rId20" Type="http://schemas.openxmlformats.org/officeDocument/2006/relationships/hyperlink" Target="http://www.tv5.org/cms/chaine-francophone/info/p-1914-7-jours-sur-la-planete.htm" TargetMode="External"/><Relationship Id="rId29" Type="http://schemas.openxmlformats.org/officeDocument/2006/relationships/hyperlink" Target="http://www.tv5.org/cms/chaine-francophone/info/p-1914-7-jours-sur-la-planete.ht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rancophonie.org/" TargetMode="External"/><Relationship Id="rId24" Type="http://schemas.openxmlformats.org/officeDocument/2006/relationships/hyperlink" Target="http://www.tv5.org/cms/chaine-francophone/info/p-1914-7-jours-sur-la-planete.htm" TargetMode="External"/><Relationship Id="rId32" Type="http://schemas.openxmlformats.org/officeDocument/2006/relationships/hyperlink" Target="http://www.france24.com/fr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tv5.org/cms/chaine-francophone/info/p-1914-7-jours-sur-la-planete.htm" TargetMode="External"/><Relationship Id="rId23" Type="http://schemas.openxmlformats.org/officeDocument/2006/relationships/hyperlink" Target="http://www.tv5.org/cms/chaine-francophone/info/p-1914-7-jours-sur-la-planete.htm" TargetMode="External"/><Relationship Id="rId28" Type="http://schemas.openxmlformats.org/officeDocument/2006/relationships/hyperlink" Target="http://www.tv5.org/cms/chaine-francophone/info/p-1914-7-jours-sur-la-planete.htm" TargetMode="External"/><Relationship Id="rId36" Type="http://schemas.openxmlformats.org/officeDocument/2006/relationships/hyperlink" Target="http://fr.glosbe.com/" TargetMode="External"/><Relationship Id="rId10" Type="http://schemas.openxmlformats.org/officeDocument/2006/relationships/hyperlink" Target="http://www.lefigaro.fr/" TargetMode="External"/><Relationship Id="rId19" Type="http://schemas.openxmlformats.org/officeDocument/2006/relationships/hyperlink" Target="http://www.tv5.org/cms/chaine-francophone/info/p-1914-7-jours-sur-la-planete.htm" TargetMode="External"/><Relationship Id="rId31" Type="http://schemas.openxmlformats.org/officeDocument/2006/relationships/hyperlink" Target="http://www.france24.com/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efigaro.fr/" TargetMode="External"/><Relationship Id="rId14" Type="http://schemas.openxmlformats.org/officeDocument/2006/relationships/hyperlink" Target="http://www.education.gouv.fr/" TargetMode="External"/><Relationship Id="rId22" Type="http://schemas.openxmlformats.org/officeDocument/2006/relationships/hyperlink" Target="http://www.tv5.org/cms/chaine-francophone/info/p-1914-7-jours-sur-la-planete.htm" TargetMode="External"/><Relationship Id="rId27" Type="http://schemas.openxmlformats.org/officeDocument/2006/relationships/hyperlink" Target="http://www.tv5.org/cms/chaine-francophone/info/p-1914-7-jours-sur-la-planete.htm" TargetMode="External"/><Relationship Id="rId30" Type="http://schemas.openxmlformats.org/officeDocument/2006/relationships/hyperlink" Target="http://www.tv5.org/cms/chaine-francophone/info/p-1914-7-jours-sur-la-planete.htm" TargetMode="External"/><Relationship Id="rId35" Type="http://schemas.openxmlformats.org/officeDocument/2006/relationships/hyperlink" Target="http://fr.glosbe.com/" TargetMode="External"/><Relationship Id="rId8" Type="http://schemas.openxmlformats.org/officeDocument/2006/relationships/hyperlink" Target="http://www.lemonde.fr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2133</Words>
  <Characters>12799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Instytut Filozofii</dc:creator>
  <cp:keywords/>
  <cp:lastModifiedBy>Paweł Balcerak</cp:lastModifiedBy>
  <cp:revision>6</cp:revision>
  <dcterms:created xsi:type="dcterms:W3CDTF">2024-10-10T08:46:00Z</dcterms:created>
  <dcterms:modified xsi:type="dcterms:W3CDTF">2025-06-30T10:32:00Z</dcterms:modified>
</cp:coreProperties>
</file>